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3756D8" w:rsidRDefault="003756D8"/>
    <w:p w:rsidR="003756D8" w:rsidRDefault="003756D8" w:rsidP="003756D8">
      <w:pPr>
        <w:pStyle w:val="Default"/>
        <w:spacing w:line="360" w:lineRule="auto"/>
        <w:jc w:val="center"/>
        <w:rPr>
          <w:rFonts w:ascii="Verdana" w:hAnsi="Verdana"/>
          <w:b/>
          <w:color w:val="auto"/>
          <w:sz w:val="16"/>
          <w:szCs w:val="16"/>
        </w:rPr>
      </w:pPr>
    </w:p>
    <w:p w:rsidR="003756D8" w:rsidRPr="00601C9D" w:rsidRDefault="003756D8" w:rsidP="003756D8">
      <w:pPr>
        <w:pStyle w:val="Default"/>
        <w:spacing w:line="360" w:lineRule="auto"/>
        <w:jc w:val="center"/>
        <w:rPr>
          <w:rFonts w:ascii="Verdana" w:hAnsi="Verdana"/>
          <w:b/>
          <w:i/>
          <w:color w:val="auto"/>
          <w:szCs w:val="16"/>
        </w:rPr>
      </w:pPr>
      <w:r w:rsidRPr="00601C9D">
        <w:rPr>
          <w:rFonts w:ascii="Verdana" w:hAnsi="Verdana"/>
          <w:b/>
          <w:i/>
          <w:color w:val="auto"/>
          <w:szCs w:val="16"/>
        </w:rPr>
        <w:t xml:space="preserve">ΠΑΡΑΡΤΗΜΑ Α </w:t>
      </w:r>
    </w:p>
    <w:p w:rsidR="003756D8" w:rsidRDefault="003756D8" w:rsidP="003756D8">
      <w:pPr>
        <w:pStyle w:val="Default"/>
        <w:spacing w:line="360" w:lineRule="auto"/>
        <w:jc w:val="center"/>
        <w:rPr>
          <w:rFonts w:ascii="Verdana" w:hAnsi="Verdana"/>
          <w:b/>
          <w:color w:val="auto"/>
          <w:sz w:val="16"/>
          <w:szCs w:val="16"/>
        </w:rPr>
      </w:pPr>
    </w:p>
    <w:p w:rsidR="003756D8" w:rsidRPr="00740EC4" w:rsidRDefault="003756D8" w:rsidP="003756D8">
      <w:pPr>
        <w:rPr>
          <w:rFonts w:ascii="Arial" w:hAnsi="Arial" w:cs="Arial"/>
          <w:b/>
          <w:bCs/>
          <w:sz w:val="20"/>
          <w:szCs w:val="20"/>
        </w:rPr>
      </w:pPr>
      <w:r w:rsidRPr="00740EC4">
        <w:rPr>
          <w:rFonts w:ascii="Arial" w:hAnsi="Arial" w:cs="Arial"/>
          <w:b/>
          <w:bCs/>
          <w:sz w:val="20"/>
          <w:szCs w:val="20"/>
        </w:rPr>
        <w:t>ΓΕΩΠΟΝΙΚΟ ΠΑΝΕΠΙΣΤΗΜΙΟ ΑΘΗΝΩΝ</w:t>
      </w:r>
      <w:r w:rsidRPr="00740EC4">
        <w:rPr>
          <w:rFonts w:ascii="Arial" w:hAnsi="Arial" w:cs="Arial"/>
          <w:b/>
          <w:bCs/>
          <w:sz w:val="20"/>
          <w:szCs w:val="20"/>
        </w:rPr>
        <w:tab/>
      </w:r>
      <w:r w:rsidRPr="00740EC4">
        <w:rPr>
          <w:rFonts w:ascii="Arial" w:hAnsi="Arial" w:cs="Arial"/>
          <w:b/>
          <w:bCs/>
          <w:sz w:val="20"/>
          <w:szCs w:val="20"/>
        </w:rPr>
        <w:tab/>
        <w:t xml:space="preserve">             </w:t>
      </w:r>
      <w:r w:rsidRPr="00740EC4">
        <w:rPr>
          <w:rFonts w:ascii="Arial" w:hAnsi="Arial" w:cs="Arial"/>
          <w:b/>
          <w:bCs/>
          <w:sz w:val="20"/>
          <w:szCs w:val="20"/>
        </w:rPr>
        <w:tab/>
      </w:r>
      <w:r w:rsidRPr="00740EC4">
        <w:rPr>
          <w:rFonts w:ascii="Arial" w:hAnsi="Arial" w:cs="Arial"/>
          <w:b/>
          <w:bCs/>
          <w:sz w:val="20"/>
          <w:szCs w:val="20"/>
        </w:rPr>
        <w:tab/>
      </w:r>
      <w:r w:rsidRPr="00740EC4">
        <w:rPr>
          <w:rFonts w:ascii="Arial" w:hAnsi="Arial" w:cs="Arial"/>
          <w:sz w:val="20"/>
          <w:szCs w:val="20"/>
        </w:rPr>
        <w:t xml:space="preserve"> </w:t>
      </w:r>
    </w:p>
    <w:p w:rsidR="003756D8" w:rsidRPr="00740EC4" w:rsidRDefault="003756D8" w:rsidP="003756D8">
      <w:pPr>
        <w:tabs>
          <w:tab w:val="left" w:pos="2127"/>
        </w:tabs>
        <w:rPr>
          <w:rFonts w:ascii="Arial" w:hAnsi="Arial" w:cs="Arial"/>
          <w:b/>
          <w:bCs/>
          <w:sz w:val="20"/>
          <w:szCs w:val="20"/>
        </w:rPr>
      </w:pPr>
      <w:r w:rsidRPr="00740EC4">
        <w:rPr>
          <w:rFonts w:ascii="Arial" w:hAnsi="Arial" w:cs="Arial"/>
          <w:b/>
          <w:bCs/>
          <w:sz w:val="20"/>
          <w:szCs w:val="20"/>
        </w:rPr>
        <w:t xml:space="preserve">ΤΕΧΝΙΚΗ ΥΠΗΡΕΣΙΑ  </w:t>
      </w:r>
      <w:r w:rsidRPr="00740EC4">
        <w:rPr>
          <w:rFonts w:ascii="Arial" w:hAnsi="Arial" w:cs="Arial"/>
          <w:b/>
          <w:bCs/>
          <w:sz w:val="20"/>
          <w:szCs w:val="20"/>
        </w:rPr>
        <w:tab/>
      </w:r>
      <w:r w:rsidRPr="00740EC4">
        <w:rPr>
          <w:rFonts w:ascii="Arial" w:hAnsi="Arial" w:cs="Arial"/>
          <w:b/>
          <w:bCs/>
          <w:sz w:val="20"/>
          <w:szCs w:val="20"/>
        </w:rPr>
        <w:tab/>
      </w:r>
      <w:r w:rsidRPr="00740EC4">
        <w:rPr>
          <w:rFonts w:ascii="Arial" w:hAnsi="Arial" w:cs="Arial"/>
          <w:b/>
          <w:bCs/>
          <w:sz w:val="20"/>
          <w:szCs w:val="20"/>
        </w:rPr>
        <w:tab/>
      </w:r>
      <w:r w:rsidRPr="00740EC4">
        <w:rPr>
          <w:rFonts w:ascii="Arial" w:hAnsi="Arial" w:cs="Arial"/>
          <w:b/>
          <w:bCs/>
          <w:sz w:val="20"/>
          <w:szCs w:val="20"/>
        </w:rPr>
        <w:tab/>
      </w:r>
      <w:r w:rsidRPr="00740EC4">
        <w:rPr>
          <w:rFonts w:ascii="Arial" w:hAnsi="Arial" w:cs="Arial"/>
          <w:b/>
          <w:bCs/>
          <w:sz w:val="20"/>
          <w:szCs w:val="20"/>
        </w:rPr>
        <w:tab/>
      </w:r>
      <w:r w:rsidRPr="00740EC4">
        <w:rPr>
          <w:rFonts w:ascii="Arial" w:hAnsi="Arial" w:cs="Arial"/>
          <w:b/>
          <w:bCs/>
          <w:sz w:val="20"/>
          <w:szCs w:val="20"/>
        </w:rPr>
        <w:tab/>
      </w:r>
    </w:p>
    <w:p w:rsidR="003756D8" w:rsidRPr="00740EC4" w:rsidRDefault="003756D8" w:rsidP="003756D8">
      <w:pPr>
        <w:tabs>
          <w:tab w:val="left" w:pos="2127"/>
        </w:tabs>
        <w:rPr>
          <w:rFonts w:ascii="Arial" w:hAnsi="Arial" w:cs="Arial"/>
          <w:b/>
          <w:bCs/>
          <w:sz w:val="20"/>
          <w:szCs w:val="20"/>
        </w:rPr>
      </w:pPr>
      <w:r w:rsidRPr="00740EC4">
        <w:rPr>
          <w:rFonts w:ascii="Arial" w:hAnsi="Arial" w:cs="Arial"/>
          <w:b/>
          <w:bCs/>
          <w:sz w:val="20"/>
          <w:szCs w:val="20"/>
        </w:rPr>
        <w:t xml:space="preserve">ΤΜΗΜΑ </w:t>
      </w:r>
      <w:r w:rsidRPr="00740EC4">
        <w:rPr>
          <w:rFonts w:ascii="Arial" w:hAnsi="Arial" w:cs="Arial"/>
          <w:b/>
          <w:bCs/>
          <w:sz w:val="20"/>
          <w:szCs w:val="20"/>
          <w:lang w:val="en-US"/>
        </w:rPr>
        <w:t>B</w:t>
      </w:r>
      <w:r w:rsidRPr="00740EC4">
        <w:rPr>
          <w:rFonts w:ascii="Arial" w:hAnsi="Arial" w:cs="Arial"/>
          <w:b/>
          <w:bCs/>
          <w:sz w:val="20"/>
          <w:szCs w:val="20"/>
        </w:rPr>
        <w:t>’ ΚΑΤΑΣΚΕΥΩΝ- ΕΠΙΣΚΕΥΩΝ</w:t>
      </w:r>
    </w:p>
    <w:p w:rsidR="003756D8" w:rsidRPr="00740EC4" w:rsidRDefault="003756D8" w:rsidP="003756D8">
      <w:pPr>
        <w:tabs>
          <w:tab w:val="left" w:pos="2127"/>
        </w:tabs>
        <w:rPr>
          <w:rFonts w:ascii="Arial" w:hAnsi="Arial" w:cs="Arial"/>
          <w:sz w:val="20"/>
          <w:szCs w:val="20"/>
        </w:rPr>
      </w:pPr>
      <w:proofErr w:type="spellStart"/>
      <w:r w:rsidRPr="00740EC4">
        <w:rPr>
          <w:rFonts w:ascii="Arial" w:hAnsi="Arial" w:cs="Arial"/>
          <w:b/>
          <w:sz w:val="20"/>
          <w:szCs w:val="20"/>
        </w:rPr>
        <w:t>ΠΛΗΡΟΦΟΡΙΕΣ:</w:t>
      </w:r>
      <w:r w:rsidRPr="00740EC4">
        <w:rPr>
          <w:rFonts w:ascii="Arial" w:hAnsi="Arial" w:cs="Arial"/>
          <w:sz w:val="20"/>
          <w:szCs w:val="20"/>
        </w:rPr>
        <w:t>Γρ</w:t>
      </w:r>
      <w:proofErr w:type="spellEnd"/>
      <w:r w:rsidRPr="00740EC4">
        <w:rPr>
          <w:rFonts w:ascii="Arial" w:hAnsi="Arial" w:cs="Arial"/>
          <w:sz w:val="20"/>
          <w:szCs w:val="20"/>
        </w:rPr>
        <w:t xml:space="preserve">. Ιωαννίδης, Μηχανολόγος Μηχ., </w:t>
      </w:r>
      <w:proofErr w:type="spellStart"/>
      <w:proofErr w:type="gramStart"/>
      <w:r w:rsidRPr="00740EC4">
        <w:rPr>
          <w:rFonts w:ascii="Arial" w:hAnsi="Arial" w:cs="Arial"/>
          <w:sz w:val="20"/>
          <w:szCs w:val="20"/>
          <w:lang w:val="en-US"/>
        </w:rPr>
        <w:t>Msc</w:t>
      </w:r>
      <w:proofErr w:type="spellEnd"/>
      <w:r w:rsidRPr="00740EC4">
        <w:rPr>
          <w:rFonts w:ascii="Arial" w:hAnsi="Arial" w:cs="Arial"/>
          <w:sz w:val="20"/>
          <w:szCs w:val="20"/>
        </w:rPr>
        <w:t>.</w:t>
      </w:r>
      <w:proofErr w:type="gramEnd"/>
      <w:r w:rsidRPr="00740EC4">
        <w:rPr>
          <w:rFonts w:ascii="Arial" w:hAnsi="Arial" w:cs="Arial"/>
          <w:sz w:val="20"/>
          <w:szCs w:val="20"/>
        </w:rPr>
        <w:tab/>
      </w:r>
      <w:r w:rsidRPr="00740EC4">
        <w:rPr>
          <w:rFonts w:ascii="Arial" w:hAnsi="Arial" w:cs="Arial"/>
          <w:sz w:val="20"/>
          <w:szCs w:val="20"/>
        </w:rPr>
        <w:tab/>
      </w:r>
      <w:r w:rsidRPr="00740EC4">
        <w:rPr>
          <w:rFonts w:ascii="Arial" w:hAnsi="Arial" w:cs="Arial"/>
          <w:sz w:val="20"/>
          <w:szCs w:val="20"/>
        </w:rPr>
        <w:tab/>
      </w:r>
    </w:p>
    <w:p w:rsidR="003756D8" w:rsidRPr="00740EC4" w:rsidRDefault="003756D8" w:rsidP="003756D8">
      <w:pPr>
        <w:pStyle w:val="a3"/>
        <w:widowControl/>
        <w:rPr>
          <w:rFonts w:ascii="Arial" w:hAnsi="Arial" w:cs="Arial"/>
          <w:b/>
          <w:bCs/>
          <w:szCs w:val="20"/>
        </w:rPr>
      </w:pPr>
      <w:proofErr w:type="spellStart"/>
      <w:r w:rsidRPr="00740EC4">
        <w:rPr>
          <w:rFonts w:ascii="Arial" w:hAnsi="Arial" w:cs="Arial"/>
          <w:b/>
          <w:bCs/>
          <w:szCs w:val="20"/>
        </w:rPr>
        <w:t>Ταχ</w:t>
      </w:r>
      <w:proofErr w:type="spellEnd"/>
      <w:r w:rsidRPr="00740EC4">
        <w:rPr>
          <w:rFonts w:ascii="Arial" w:hAnsi="Arial" w:cs="Arial"/>
          <w:b/>
          <w:bCs/>
          <w:szCs w:val="20"/>
        </w:rPr>
        <w:t>. Δ/νση</w:t>
      </w:r>
      <w:r>
        <w:rPr>
          <w:rFonts w:ascii="Arial" w:hAnsi="Arial" w:cs="Arial"/>
          <w:b/>
          <w:bCs/>
          <w:szCs w:val="20"/>
          <w:lang w:val="el-GR"/>
        </w:rPr>
        <w:t xml:space="preserve">  </w:t>
      </w:r>
      <w:r w:rsidRPr="00740EC4">
        <w:rPr>
          <w:rFonts w:ascii="Arial" w:hAnsi="Arial" w:cs="Arial"/>
          <w:b/>
          <w:bCs/>
          <w:szCs w:val="20"/>
        </w:rPr>
        <w:t xml:space="preserve">:  </w:t>
      </w:r>
      <w:r w:rsidRPr="002C4FF2">
        <w:rPr>
          <w:rFonts w:ascii="Arial" w:hAnsi="Arial" w:cs="Arial"/>
          <w:bCs/>
          <w:szCs w:val="20"/>
        </w:rPr>
        <w:t>Ιερά Οδός 75, 11855,</w:t>
      </w:r>
      <w:r w:rsidRPr="00740EC4">
        <w:rPr>
          <w:rFonts w:ascii="Arial" w:hAnsi="Arial" w:cs="Arial"/>
          <w:b/>
          <w:bCs/>
          <w:szCs w:val="20"/>
        </w:rPr>
        <w:tab/>
      </w:r>
      <w:r w:rsidRPr="00740EC4">
        <w:rPr>
          <w:rFonts w:ascii="Arial" w:hAnsi="Arial" w:cs="Arial"/>
          <w:b/>
          <w:bCs/>
          <w:szCs w:val="20"/>
        </w:rPr>
        <w:tab/>
      </w:r>
      <w:r w:rsidRPr="00740EC4">
        <w:rPr>
          <w:rFonts w:ascii="Arial" w:hAnsi="Arial" w:cs="Arial"/>
          <w:b/>
          <w:bCs/>
          <w:szCs w:val="20"/>
        </w:rPr>
        <w:tab/>
      </w:r>
    </w:p>
    <w:p w:rsidR="003756D8" w:rsidRPr="00740EC4" w:rsidRDefault="003756D8" w:rsidP="003756D8">
      <w:pPr>
        <w:tabs>
          <w:tab w:val="left" w:pos="540"/>
        </w:tabs>
        <w:jc w:val="both"/>
        <w:rPr>
          <w:rFonts w:ascii="Arial" w:hAnsi="Arial" w:cs="Arial"/>
          <w:sz w:val="20"/>
          <w:szCs w:val="20"/>
        </w:rPr>
      </w:pPr>
      <w:proofErr w:type="spellStart"/>
      <w:r w:rsidRPr="00740EC4">
        <w:rPr>
          <w:rFonts w:ascii="Arial" w:hAnsi="Arial" w:cs="Arial"/>
          <w:sz w:val="20"/>
          <w:szCs w:val="20"/>
        </w:rPr>
        <w:t>Τηλ</w:t>
      </w:r>
      <w:proofErr w:type="spellEnd"/>
      <w:r w:rsidRPr="00740EC4">
        <w:rPr>
          <w:rFonts w:ascii="Arial" w:hAnsi="Arial" w:cs="Arial"/>
          <w:sz w:val="20"/>
          <w:szCs w:val="20"/>
        </w:rPr>
        <w:t>.:</w:t>
      </w:r>
      <w:r w:rsidRPr="00740EC4">
        <w:rPr>
          <w:rFonts w:ascii="Arial" w:hAnsi="Arial" w:cs="Arial"/>
          <w:sz w:val="20"/>
          <w:szCs w:val="20"/>
        </w:rPr>
        <w:tab/>
        <w:t>210-529 4910</w:t>
      </w:r>
    </w:p>
    <w:p w:rsidR="003756D8" w:rsidRPr="00740EC4" w:rsidRDefault="003756D8" w:rsidP="003756D8">
      <w:pPr>
        <w:tabs>
          <w:tab w:val="left" w:pos="540"/>
        </w:tabs>
        <w:jc w:val="both"/>
        <w:rPr>
          <w:rFonts w:ascii="Arial" w:hAnsi="Arial" w:cs="Arial"/>
          <w:sz w:val="20"/>
          <w:szCs w:val="20"/>
        </w:rPr>
      </w:pPr>
      <w:r w:rsidRPr="00740EC4">
        <w:rPr>
          <w:rFonts w:ascii="Arial" w:hAnsi="Arial" w:cs="Arial"/>
          <w:sz w:val="20"/>
          <w:szCs w:val="20"/>
          <w:lang w:val="en-US"/>
        </w:rPr>
        <w:t>Fax</w:t>
      </w:r>
      <w:r w:rsidRPr="00740EC4">
        <w:rPr>
          <w:rFonts w:ascii="Arial" w:hAnsi="Arial" w:cs="Arial"/>
          <w:sz w:val="20"/>
          <w:szCs w:val="20"/>
        </w:rPr>
        <w:t>:</w:t>
      </w:r>
      <w:r w:rsidRPr="00740EC4">
        <w:rPr>
          <w:rFonts w:ascii="Arial" w:hAnsi="Arial" w:cs="Arial"/>
          <w:sz w:val="20"/>
          <w:szCs w:val="20"/>
        </w:rPr>
        <w:tab/>
        <w:t>210-529 4880</w:t>
      </w:r>
      <w:r w:rsidRPr="00740EC4">
        <w:rPr>
          <w:rFonts w:ascii="Arial" w:hAnsi="Arial" w:cs="Arial"/>
          <w:sz w:val="20"/>
          <w:szCs w:val="20"/>
        </w:rPr>
        <w:tab/>
      </w:r>
      <w:r w:rsidRPr="00740EC4">
        <w:rPr>
          <w:rFonts w:ascii="Arial" w:hAnsi="Arial" w:cs="Arial"/>
          <w:sz w:val="20"/>
          <w:szCs w:val="20"/>
        </w:rPr>
        <w:tab/>
      </w:r>
      <w:r w:rsidRPr="00740EC4">
        <w:rPr>
          <w:rFonts w:ascii="Arial" w:hAnsi="Arial" w:cs="Arial"/>
          <w:sz w:val="20"/>
          <w:szCs w:val="20"/>
        </w:rPr>
        <w:tab/>
      </w:r>
      <w:r w:rsidRPr="00740EC4">
        <w:rPr>
          <w:rFonts w:ascii="Arial" w:hAnsi="Arial" w:cs="Arial"/>
          <w:sz w:val="20"/>
          <w:szCs w:val="20"/>
        </w:rPr>
        <w:tab/>
      </w:r>
      <w:r w:rsidRPr="00740EC4">
        <w:rPr>
          <w:rFonts w:ascii="Arial" w:hAnsi="Arial" w:cs="Arial"/>
          <w:sz w:val="20"/>
          <w:szCs w:val="20"/>
        </w:rPr>
        <w:tab/>
      </w:r>
      <w:r w:rsidRPr="00740EC4">
        <w:rPr>
          <w:rFonts w:ascii="Arial" w:hAnsi="Arial" w:cs="Arial"/>
          <w:sz w:val="20"/>
          <w:szCs w:val="20"/>
        </w:rPr>
        <w:tab/>
      </w:r>
      <w:r w:rsidRPr="00740EC4">
        <w:rPr>
          <w:rFonts w:ascii="Arial" w:hAnsi="Arial" w:cs="Arial"/>
          <w:sz w:val="20"/>
          <w:szCs w:val="20"/>
        </w:rPr>
        <w:tab/>
      </w:r>
    </w:p>
    <w:p w:rsidR="003756D8" w:rsidRPr="00740EC4" w:rsidRDefault="003756D8" w:rsidP="003756D8">
      <w:pPr>
        <w:jc w:val="both"/>
        <w:rPr>
          <w:rFonts w:ascii="Arial" w:hAnsi="Arial" w:cs="Arial"/>
          <w:sz w:val="20"/>
          <w:szCs w:val="20"/>
        </w:rPr>
      </w:pPr>
    </w:p>
    <w:p w:rsidR="003756D8" w:rsidRPr="00740EC4" w:rsidRDefault="003756D8" w:rsidP="003756D8">
      <w:pPr>
        <w:ind w:left="5760" w:firstLine="720"/>
        <w:jc w:val="both"/>
        <w:rPr>
          <w:sz w:val="22"/>
          <w:szCs w:val="22"/>
        </w:rPr>
      </w:pPr>
      <w:r w:rsidRPr="00740EC4">
        <w:rPr>
          <w:rFonts w:ascii="Arial" w:hAnsi="Arial" w:cs="Arial"/>
          <w:sz w:val="20"/>
          <w:szCs w:val="20"/>
        </w:rPr>
        <w:t xml:space="preserve">Αθήνα, </w:t>
      </w:r>
      <w:r w:rsidRPr="002C4FF2">
        <w:rPr>
          <w:rFonts w:ascii="Arial" w:hAnsi="Arial" w:cs="Arial"/>
          <w:sz w:val="20"/>
          <w:szCs w:val="20"/>
        </w:rPr>
        <w:t>13</w:t>
      </w:r>
      <w:r w:rsidRPr="00740EC4">
        <w:rPr>
          <w:rFonts w:ascii="Arial" w:hAnsi="Arial" w:cs="Arial"/>
          <w:sz w:val="20"/>
          <w:szCs w:val="20"/>
        </w:rPr>
        <w:t>-</w:t>
      </w:r>
      <w:r w:rsidRPr="002C4FF2">
        <w:rPr>
          <w:rFonts w:ascii="Arial" w:hAnsi="Arial" w:cs="Arial"/>
          <w:sz w:val="20"/>
          <w:szCs w:val="20"/>
        </w:rPr>
        <w:t>6</w:t>
      </w:r>
      <w:r w:rsidRPr="00740EC4">
        <w:rPr>
          <w:rFonts w:ascii="Arial" w:hAnsi="Arial" w:cs="Arial"/>
          <w:sz w:val="20"/>
          <w:szCs w:val="20"/>
        </w:rPr>
        <w:t>-201</w:t>
      </w:r>
      <w:r w:rsidRPr="002C4FF2">
        <w:rPr>
          <w:rFonts w:ascii="Arial" w:hAnsi="Arial" w:cs="Arial"/>
          <w:sz w:val="20"/>
          <w:szCs w:val="20"/>
        </w:rPr>
        <w:t>7</w:t>
      </w:r>
      <w:r w:rsidRPr="00740EC4">
        <w:rPr>
          <w:rFonts w:ascii="Arial" w:hAnsi="Arial" w:cs="Arial"/>
          <w:sz w:val="22"/>
          <w:szCs w:val="22"/>
        </w:rPr>
        <w:t xml:space="preserve"> </w:t>
      </w:r>
      <w:r w:rsidRPr="00740EC4">
        <w:rPr>
          <w:rFonts w:ascii="Arial" w:hAnsi="Arial" w:cs="Arial"/>
          <w:sz w:val="22"/>
          <w:szCs w:val="22"/>
        </w:rPr>
        <w:tab/>
      </w:r>
      <w:r w:rsidRPr="00740EC4">
        <w:rPr>
          <w:rFonts w:ascii="Arial" w:hAnsi="Arial" w:cs="Arial"/>
          <w:sz w:val="22"/>
          <w:szCs w:val="22"/>
        </w:rPr>
        <w:tab/>
      </w:r>
      <w:r w:rsidRPr="00740EC4">
        <w:rPr>
          <w:rFonts w:ascii="Arial" w:hAnsi="Arial" w:cs="Arial"/>
          <w:sz w:val="22"/>
          <w:szCs w:val="22"/>
        </w:rPr>
        <w:tab/>
      </w:r>
      <w:r w:rsidRPr="00740EC4">
        <w:rPr>
          <w:sz w:val="22"/>
          <w:szCs w:val="22"/>
        </w:rPr>
        <w:tab/>
      </w:r>
      <w:r w:rsidRPr="00740EC4">
        <w:rPr>
          <w:sz w:val="22"/>
          <w:szCs w:val="22"/>
        </w:rPr>
        <w:tab/>
      </w:r>
      <w:r w:rsidRPr="00740EC4">
        <w:rPr>
          <w:sz w:val="22"/>
          <w:szCs w:val="22"/>
        </w:rPr>
        <w:tab/>
      </w:r>
    </w:p>
    <w:p w:rsidR="003756D8" w:rsidRPr="00740EC4" w:rsidRDefault="003756D8" w:rsidP="003756D8">
      <w:pPr>
        <w:jc w:val="center"/>
        <w:rPr>
          <w:rFonts w:ascii="Arial" w:hAnsi="Arial" w:cs="Arial"/>
          <w:b/>
          <w:sz w:val="26"/>
          <w:szCs w:val="26"/>
        </w:rPr>
      </w:pPr>
    </w:p>
    <w:p w:rsidR="003756D8" w:rsidRPr="00740EC4" w:rsidRDefault="003756D8" w:rsidP="003756D8">
      <w:pPr>
        <w:jc w:val="center"/>
        <w:rPr>
          <w:rFonts w:ascii="Arial" w:hAnsi="Arial" w:cs="Arial"/>
          <w:b/>
          <w:sz w:val="26"/>
          <w:szCs w:val="26"/>
        </w:rPr>
      </w:pPr>
      <w:r w:rsidRPr="00740EC4">
        <w:rPr>
          <w:rFonts w:ascii="Arial" w:hAnsi="Arial" w:cs="Arial"/>
          <w:b/>
          <w:sz w:val="26"/>
          <w:szCs w:val="26"/>
        </w:rPr>
        <w:t xml:space="preserve">ΤΕΧΝΙΚΗ ΠΕΡΙΓΡΑΦΗ ΕΤΗΣΙΑΣ ΣΥΝΤΗΡΗΣΗΣ </w:t>
      </w:r>
    </w:p>
    <w:p w:rsidR="003756D8" w:rsidRPr="00740EC4" w:rsidRDefault="003756D8" w:rsidP="003756D8">
      <w:pPr>
        <w:jc w:val="center"/>
        <w:rPr>
          <w:rFonts w:ascii="Arial" w:hAnsi="Arial" w:cs="Arial"/>
          <w:b/>
          <w:sz w:val="22"/>
          <w:szCs w:val="22"/>
        </w:rPr>
      </w:pPr>
      <w:r w:rsidRPr="00740EC4">
        <w:rPr>
          <w:rFonts w:ascii="Arial" w:hAnsi="Arial" w:cs="Arial"/>
          <w:b/>
          <w:sz w:val="22"/>
          <w:szCs w:val="22"/>
        </w:rPr>
        <w:t xml:space="preserve">ΥΠΟΣΤΑΘΜΩΝ (Υ/Σ) ΜΕΣΗΣ ΤΑΣΗΣ ΚΑΙ ΒΑΣΙΚΩΝ ΗΛΕΚΤΡΟΠΑΡΑΓΩΓΩΝ ΖΕΥΓΩΝ (Η/Ζ) ΓΠΑ ΜΕ ΕΤΟΙΜΟΤΗΤΑ ΕΠΕΜΒΑΣΗΣ ΕΝΤΟΣ ΔΥΟ ΩΡΩΝ </w:t>
      </w:r>
    </w:p>
    <w:p w:rsidR="003756D8" w:rsidRPr="00740EC4" w:rsidRDefault="003756D8" w:rsidP="003756D8">
      <w:pPr>
        <w:jc w:val="center"/>
        <w:rPr>
          <w:rFonts w:ascii="Arial" w:hAnsi="Arial" w:cs="Arial"/>
          <w:sz w:val="20"/>
          <w:szCs w:val="20"/>
        </w:rPr>
      </w:pPr>
    </w:p>
    <w:p w:rsidR="003756D8" w:rsidRPr="00740EC4" w:rsidRDefault="003756D8" w:rsidP="003756D8">
      <w:pPr>
        <w:pStyle w:val="Default"/>
        <w:rPr>
          <w:rFonts w:ascii="Calibri" w:hAnsi="Calibri"/>
          <w:iCs/>
          <w:color w:val="auto"/>
        </w:rPr>
      </w:pPr>
    </w:p>
    <w:p w:rsidR="003756D8" w:rsidRPr="00740EC4" w:rsidRDefault="003756D8" w:rsidP="003756D8">
      <w:pPr>
        <w:jc w:val="both"/>
        <w:rPr>
          <w:rFonts w:ascii="Arial" w:hAnsi="Arial" w:cs="Arial"/>
          <w:sz w:val="20"/>
          <w:szCs w:val="20"/>
        </w:rPr>
      </w:pPr>
      <w:r w:rsidRPr="00740EC4">
        <w:rPr>
          <w:rFonts w:ascii="Arial" w:hAnsi="Arial" w:cs="Arial"/>
          <w:sz w:val="20"/>
          <w:szCs w:val="20"/>
        </w:rPr>
        <w:t xml:space="preserve">Το έργο αφορά τις εργασίες επίβλεψης, ελέγχου, συντήρησης για τρεις (3) υποσταθμούς και τρία (3) ηλεκτροπαραγωγά ζεύγη (Η/Ζ) του ΓΠΑ. </w:t>
      </w:r>
    </w:p>
    <w:p w:rsidR="003756D8" w:rsidRPr="00740EC4" w:rsidRDefault="003756D8" w:rsidP="003756D8">
      <w:pPr>
        <w:jc w:val="both"/>
        <w:rPr>
          <w:rFonts w:ascii="Arial" w:hAnsi="Arial" w:cs="Arial"/>
          <w:sz w:val="20"/>
          <w:szCs w:val="20"/>
        </w:rPr>
      </w:pPr>
      <w:r w:rsidRPr="00740EC4">
        <w:rPr>
          <w:rFonts w:ascii="Arial" w:hAnsi="Arial" w:cs="Arial"/>
          <w:sz w:val="20"/>
          <w:szCs w:val="20"/>
        </w:rPr>
        <w:t xml:space="preserve">Η συντήρηση των Υ/Σ θα πραγματοποιηθεί εντός του συμβατικού χρόνου και εντός μηνός από την έναρξη ισχύος της σύμβασης και μία εξαμηνιαία επιθεώρηση εντός του δεύτερου εξαμήνου. </w:t>
      </w:r>
      <w:r w:rsidRPr="00740EC4">
        <w:rPr>
          <w:rFonts w:ascii="Arial" w:hAnsi="Arial" w:cs="Arial"/>
          <w:sz w:val="20"/>
          <w:szCs w:val="20"/>
          <w:u w:val="single"/>
        </w:rPr>
        <w:t>Επίσης θα έχει και την ευθύνη λειτουργίας των εγκαταστάσεων και την ετοιμότητα επέμβασης για άρση προβλημάτων εντός δύο (2) ωρών για όλη τη διάρκεια της σύμβασης και  για όλο το εικοσιτετράωρο</w:t>
      </w:r>
      <w:r w:rsidRPr="00740EC4">
        <w:rPr>
          <w:rFonts w:ascii="Arial" w:hAnsi="Arial" w:cs="Arial"/>
          <w:sz w:val="20"/>
          <w:szCs w:val="20"/>
        </w:rPr>
        <w:t>.</w:t>
      </w:r>
    </w:p>
    <w:p w:rsidR="003756D8" w:rsidRPr="00740EC4" w:rsidRDefault="003756D8" w:rsidP="003756D8">
      <w:pPr>
        <w:jc w:val="both"/>
        <w:rPr>
          <w:rFonts w:ascii="Arial" w:hAnsi="Arial" w:cs="Arial"/>
          <w:sz w:val="20"/>
          <w:szCs w:val="20"/>
        </w:rPr>
      </w:pPr>
      <w:r w:rsidRPr="00740EC4">
        <w:rPr>
          <w:rFonts w:ascii="Arial" w:hAnsi="Arial" w:cs="Arial"/>
          <w:sz w:val="20"/>
          <w:szCs w:val="20"/>
        </w:rPr>
        <w:t>Πιο αναλυτικά οι εγκαταστάσεις αναφέρονται πάρα κάτω, όπως και οι εργασίες που θα πραγματοποιηθούν:</w:t>
      </w:r>
    </w:p>
    <w:p w:rsidR="003756D8" w:rsidRPr="00740EC4" w:rsidRDefault="003756D8" w:rsidP="003756D8">
      <w:pPr>
        <w:jc w:val="both"/>
        <w:rPr>
          <w:b/>
          <w:bCs/>
        </w:rPr>
      </w:pPr>
    </w:p>
    <w:p w:rsidR="003756D8" w:rsidRPr="00740EC4" w:rsidRDefault="003756D8" w:rsidP="003756D8">
      <w:pPr>
        <w:jc w:val="both"/>
        <w:rPr>
          <w:rFonts w:ascii="Arial" w:hAnsi="Arial" w:cs="Arial"/>
          <w:b/>
        </w:rPr>
      </w:pPr>
    </w:p>
    <w:p w:rsidR="003756D8" w:rsidRPr="00740EC4" w:rsidRDefault="003756D8" w:rsidP="003756D8">
      <w:pPr>
        <w:jc w:val="both"/>
        <w:rPr>
          <w:rFonts w:ascii="Arial" w:hAnsi="Arial" w:cs="Arial"/>
          <w:b/>
        </w:rPr>
      </w:pPr>
    </w:p>
    <w:p w:rsidR="003756D8" w:rsidRPr="00740EC4" w:rsidRDefault="003756D8" w:rsidP="003756D8">
      <w:pPr>
        <w:jc w:val="center"/>
        <w:rPr>
          <w:rFonts w:ascii="Arial" w:hAnsi="Arial" w:cs="Arial"/>
          <w:b/>
        </w:rPr>
      </w:pPr>
      <w:r w:rsidRPr="00740EC4">
        <w:rPr>
          <w:rFonts w:ascii="Arial" w:hAnsi="Arial" w:cs="Arial"/>
          <w:b/>
        </w:rPr>
        <w:t>ΤΕΧΝΙΚΗ ΠΕΡΙΓΡΑΦΗ ΣΥΝΤΗΡΗΣΗΣ Υ/Σ ΓΠΑ</w:t>
      </w:r>
    </w:p>
    <w:p w:rsidR="003756D8" w:rsidRPr="002C4FF2" w:rsidRDefault="003756D8" w:rsidP="003756D8">
      <w:pPr>
        <w:rPr>
          <w:rFonts w:ascii="Arial" w:hAnsi="Arial" w:cs="Arial"/>
          <w:b/>
          <w:sz w:val="20"/>
          <w:szCs w:val="20"/>
        </w:rPr>
      </w:pPr>
    </w:p>
    <w:p w:rsidR="003756D8" w:rsidRPr="00740EC4" w:rsidRDefault="003756D8" w:rsidP="003756D8">
      <w:pPr>
        <w:rPr>
          <w:rFonts w:ascii="Arial" w:hAnsi="Arial" w:cs="Arial"/>
          <w:sz w:val="20"/>
          <w:szCs w:val="20"/>
        </w:rPr>
      </w:pPr>
      <w:r w:rsidRPr="00740EC4">
        <w:rPr>
          <w:rFonts w:ascii="Arial" w:hAnsi="Arial" w:cs="Arial"/>
          <w:sz w:val="20"/>
          <w:szCs w:val="20"/>
        </w:rPr>
        <w:t>Για την σωστή λειτουργία των εγκαταστάσεων των υποσταθμών απαιτείται και η σωστή λειτουργία των χώρων τους. Απαιτούνται οι εξής παρεμβάσεις:</w:t>
      </w:r>
    </w:p>
    <w:p w:rsidR="003756D8" w:rsidRPr="00740EC4" w:rsidRDefault="003756D8" w:rsidP="003756D8">
      <w:pPr>
        <w:rPr>
          <w:rFonts w:ascii="Arial" w:hAnsi="Arial" w:cs="Arial"/>
          <w:sz w:val="20"/>
          <w:szCs w:val="20"/>
        </w:rPr>
      </w:pPr>
    </w:p>
    <w:p w:rsidR="003756D8" w:rsidRPr="00740EC4" w:rsidRDefault="003756D8" w:rsidP="003756D8">
      <w:pPr>
        <w:ind w:left="284" w:hanging="284"/>
        <w:rPr>
          <w:rFonts w:ascii="Arial" w:hAnsi="Arial" w:cs="Arial"/>
          <w:sz w:val="20"/>
          <w:szCs w:val="20"/>
        </w:rPr>
      </w:pPr>
      <w:r w:rsidRPr="00740EC4">
        <w:rPr>
          <w:rFonts w:ascii="Arial" w:hAnsi="Arial" w:cs="Arial"/>
          <w:sz w:val="20"/>
          <w:szCs w:val="20"/>
        </w:rPr>
        <w:t>α) να μεταφερθούν/ αλλαχθούν οι αισθητήρες πυρόσβεσης πάνω από τους μετασχηματιστές ώστε να μην δίνουν ταυτόχρονα σήμα κατάσβεσης (αφορά τον Χ-1640).</w:t>
      </w:r>
    </w:p>
    <w:p w:rsidR="003756D8" w:rsidRPr="00740EC4" w:rsidRDefault="003756D8" w:rsidP="003756D8">
      <w:pPr>
        <w:ind w:left="284" w:hanging="284"/>
        <w:rPr>
          <w:rFonts w:ascii="Arial" w:hAnsi="Arial" w:cs="Arial"/>
          <w:sz w:val="20"/>
          <w:szCs w:val="20"/>
        </w:rPr>
      </w:pPr>
      <w:r w:rsidRPr="00740EC4">
        <w:rPr>
          <w:rFonts w:ascii="Arial" w:hAnsi="Arial" w:cs="Arial"/>
          <w:sz w:val="20"/>
          <w:szCs w:val="20"/>
        </w:rPr>
        <w:t>β) έλεγχος του αυτόματου συστήματος ανεμιστήρων μείωσης θερμοκρασίας των μετασχηματιστών (και επισκευή αν χρειαστεί).</w:t>
      </w:r>
    </w:p>
    <w:p w:rsidR="003756D8" w:rsidRPr="00740EC4" w:rsidRDefault="003756D8" w:rsidP="003756D8">
      <w:pPr>
        <w:rPr>
          <w:rFonts w:ascii="Arial" w:hAnsi="Arial" w:cs="Arial"/>
          <w:sz w:val="20"/>
          <w:szCs w:val="20"/>
        </w:rPr>
      </w:pPr>
    </w:p>
    <w:p w:rsidR="003756D8" w:rsidRPr="00740EC4" w:rsidRDefault="003756D8" w:rsidP="003756D8">
      <w:pPr>
        <w:rPr>
          <w:rFonts w:ascii="Arial" w:hAnsi="Arial" w:cs="Arial"/>
          <w:sz w:val="20"/>
          <w:szCs w:val="20"/>
        </w:rPr>
      </w:pPr>
    </w:p>
    <w:p w:rsidR="003756D8" w:rsidRPr="00740EC4" w:rsidRDefault="003756D8" w:rsidP="003756D8">
      <w:pPr>
        <w:rPr>
          <w:rFonts w:ascii="Arial" w:hAnsi="Arial" w:cs="Arial"/>
          <w:sz w:val="20"/>
          <w:szCs w:val="20"/>
        </w:rPr>
      </w:pPr>
    </w:p>
    <w:p w:rsidR="003756D8" w:rsidRPr="00740EC4" w:rsidRDefault="003756D8" w:rsidP="003756D8">
      <w:pPr>
        <w:rPr>
          <w:rFonts w:ascii="Arial" w:hAnsi="Arial" w:cs="Arial"/>
          <w:b/>
          <w:sz w:val="20"/>
          <w:szCs w:val="20"/>
        </w:rPr>
      </w:pPr>
    </w:p>
    <w:p w:rsidR="003756D8" w:rsidRPr="00740EC4" w:rsidRDefault="003756D8" w:rsidP="003756D8">
      <w:pPr>
        <w:rPr>
          <w:rFonts w:ascii="Arial" w:hAnsi="Arial" w:cs="Arial"/>
          <w:b/>
          <w:sz w:val="22"/>
          <w:szCs w:val="22"/>
          <w:u w:val="single"/>
        </w:rPr>
      </w:pPr>
      <w:r w:rsidRPr="00740EC4">
        <w:rPr>
          <w:rFonts w:ascii="Arial" w:hAnsi="Arial" w:cs="Arial"/>
          <w:b/>
          <w:sz w:val="22"/>
          <w:szCs w:val="22"/>
          <w:u w:val="single"/>
        </w:rPr>
        <w:t>ΠΕΔΙΑ ΜΕΣΗΣ ΤΑΣΗΣ</w:t>
      </w:r>
    </w:p>
    <w:p w:rsidR="003756D8" w:rsidRPr="00740EC4" w:rsidRDefault="003756D8" w:rsidP="003756D8">
      <w:pPr>
        <w:rPr>
          <w:rFonts w:ascii="Arial" w:hAnsi="Arial" w:cs="Arial"/>
          <w:b/>
          <w:sz w:val="20"/>
          <w:szCs w:val="20"/>
        </w:rPr>
      </w:pPr>
    </w:p>
    <w:p w:rsidR="003756D8" w:rsidRPr="002C4FF2" w:rsidRDefault="003756D8" w:rsidP="003756D8">
      <w:pPr>
        <w:rPr>
          <w:rFonts w:ascii="Arial" w:hAnsi="Arial" w:cs="Arial"/>
          <w:b/>
          <w:sz w:val="20"/>
          <w:szCs w:val="20"/>
        </w:rPr>
      </w:pPr>
      <w:r w:rsidRPr="00740EC4">
        <w:rPr>
          <w:rFonts w:ascii="Arial" w:hAnsi="Arial" w:cs="Arial"/>
          <w:b/>
          <w:sz w:val="20"/>
          <w:szCs w:val="20"/>
          <w:lang w:val="en-US"/>
        </w:rPr>
        <w:t>UPS</w:t>
      </w:r>
    </w:p>
    <w:p w:rsidR="003756D8" w:rsidRPr="00740EC4" w:rsidRDefault="003756D8" w:rsidP="003756D8">
      <w:pPr>
        <w:rPr>
          <w:rFonts w:ascii="Arial" w:hAnsi="Arial" w:cs="Arial"/>
          <w:sz w:val="20"/>
          <w:szCs w:val="20"/>
        </w:rPr>
      </w:pPr>
      <w:r w:rsidRPr="00740EC4">
        <w:rPr>
          <w:rFonts w:ascii="Arial" w:hAnsi="Arial" w:cs="Arial"/>
          <w:sz w:val="20"/>
          <w:szCs w:val="20"/>
        </w:rPr>
        <w:t xml:space="preserve">Έλεγχος της καλής λειτουργίας των συστημάτων αδιάλειπτης λειτουργίας, των δύο υποσταθμών, που υποστηρίζουν τους ηλεκτρονόμους των κυψελών. Περιλαμβάνεται η επισκευή και η αλλαγή των μπαταριών αν απαιτείται. </w:t>
      </w:r>
    </w:p>
    <w:p w:rsidR="003756D8" w:rsidRPr="00740EC4" w:rsidRDefault="003756D8" w:rsidP="003756D8">
      <w:pPr>
        <w:rPr>
          <w:rFonts w:ascii="Arial" w:hAnsi="Arial" w:cs="Arial"/>
          <w:sz w:val="20"/>
          <w:szCs w:val="20"/>
        </w:rPr>
      </w:pPr>
    </w:p>
    <w:p w:rsidR="003756D8" w:rsidRPr="00740EC4" w:rsidRDefault="003756D8" w:rsidP="003756D8">
      <w:pPr>
        <w:rPr>
          <w:rFonts w:ascii="Arial" w:hAnsi="Arial" w:cs="Arial"/>
          <w:b/>
          <w:sz w:val="20"/>
          <w:szCs w:val="20"/>
        </w:rPr>
      </w:pPr>
      <w:r w:rsidRPr="00740EC4">
        <w:rPr>
          <w:rFonts w:ascii="Arial" w:hAnsi="Arial" w:cs="Arial"/>
          <w:b/>
          <w:sz w:val="20"/>
          <w:szCs w:val="20"/>
        </w:rPr>
        <w:t>1) Χ-1640   (Υ/Σ Λ. ΚΑΒΑΛΑΣ)</w:t>
      </w:r>
    </w:p>
    <w:p w:rsidR="003756D8" w:rsidRPr="00740EC4" w:rsidRDefault="003756D8" w:rsidP="003756D8">
      <w:pPr>
        <w:rPr>
          <w:rFonts w:ascii="Arial" w:hAnsi="Arial" w:cs="Arial"/>
          <w:sz w:val="20"/>
          <w:szCs w:val="20"/>
        </w:rPr>
      </w:pPr>
    </w:p>
    <w:p w:rsidR="003756D8" w:rsidRPr="00740EC4" w:rsidRDefault="003756D8" w:rsidP="003756D8">
      <w:pPr>
        <w:numPr>
          <w:ilvl w:val="0"/>
          <w:numId w:val="1"/>
        </w:numPr>
        <w:rPr>
          <w:rFonts w:ascii="Arial" w:hAnsi="Arial" w:cs="Arial"/>
          <w:sz w:val="20"/>
          <w:szCs w:val="20"/>
        </w:rPr>
      </w:pPr>
      <w:r w:rsidRPr="00740EC4">
        <w:rPr>
          <w:rFonts w:ascii="Arial" w:hAnsi="Arial" w:cs="Arial"/>
          <w:sz w:val="20"/>
          <w:szCs w:val="20"/>
        </w:rPr>
        <w:t>Συντήρηση της κυψέλης εισόδου (διακόπτης φορτίου)</w:t>
      </w:r>
    </w:p>
    <w:p w:rsidR="003756D8" w:rsidRPr="00740EC4" w:rsidRDefault="003756D8" w:rsidP="003756D8">
      <w:pPr>
        <w:numPr>
          <w:ilvl w:val="0"/>
          <w:numId w:val="1"/>
        </w:numPr>
        <w:rPr>
          <w:rFonts w:ascii="Arial" w:hAnsi="Arial" w:cs="Arial"/>
          <w:sz w:val="20"/>
          <w:szCs w:val="20"/>
        </w:rPr>
      </w:pPr>
      <w:r w:rsidRPr="00740EC4">
        <w:rPr>
          <w:rFonts w:ascii="Arial" w:hAnsi="Arial" w:cs="Arial"/>
          <w:sz w:val="20"/>
          <w:szCs w:val="20"/>
        </w:rPr>
        <w:t xml:space="preserve">Συντήρηση έλεγχος και δοκιμές των τριών κυψελών μέσης τάσης προς τους τρείς μετασχηματιστές. </w:t>
      </w:r>
    </w:p>
    <w:p w:rsidR="003756D8" w:rsidRPr="00740EC4" w:rsidRDefault="003756D8" w:rsidP="003756D8">
      <w:pPr>
        <w:ind w:left="720"/>
        <w:rPr>
          <w:rFonts w:ascii="Arial" w:hAnsi="Arial" w:cs="Arial"/>
          <w:sz w:val="20"/>
          <w:szCs w:val="20"/>
        </w:rPr>
      </w:pPr>
      <w:r w:rsidRPr="00740EC4">
        <w:rPr>
          <w:rFonts w:ascii="Arial" w:hAnsi="Arial" w:cs="Arial"/>
          <w:sz w:val="20"/>
          <w:szCs w:val="20"/>
        </w:rPr>
        <w:lastRenderedPageBreak/>
        <w:t>Κάθε κυψέλη απαρτίζεται από:</w:t>
      </w:r>
    </w:p>
    <w:p w:rsidR="003756D8" w:rsidRPr="00740EC4" w:rsidRDefault="003756D8" w:rsidP="003756D8">
      <w:pPr>
        <w:numPr>
          <w:ilvl w:val="0"/>
          <w:numId w:val="2"/>
        </w:numPr>
        <w:rPr>
          <w:rFonts w:ascii="Arial" w:hAnsi="Arial" w:cs="Arial"/>
          <w:sz w:val="20"/>
          <w:szCs w:val="20"/>
        </w:rPr>
      </w:pPr>
      <w:r w:rsidRPr="00740EC4">
        <w:rPr>
          <w:rFonts w:ascii="Arial" w:hAnsi="Arial" w:cs="Arial"/>
          <w:sz w:val="20"/>
          <w:szCs w:val="20"/>
        </w:rPr>
        <w:t>Διακόπτες φορτίου</w:t>
      </w:r>
    </w:p>
    <w:p w:rsidR="003756D8" w:rsidRPr="00740EC4" w:rsidRDefault="003756D8" w:rsidP="003756D8">
      <w:pPr>
        <w:numPr>
          <w:ilvl w:val="0"/>
          <w:numId w:val="2"/>
        </w:numPr>
        <w:rPr>
          <w:rFonts w:ascii="Arial" w:hAnsi="Arial" w:cs="Arial"/>
          <w:sz w:val="20"/>
          <w:szCs w:val="20"/>
        </w:rPr>
      </w:pPr>
      <w:r w:rsidRPr="00740EC4">
        <w:rPr>
          <w:rFonts w:ascii="Arial" w:hAnsi="Arial" w:cs="Arial"/>
          <w:sz w:val="20"/>
          <w:szCs w:val="20"/>
        </w:rPr>
        <w:t>Αυτόματους διακόπτες</w:t>
      </w:r>
    </w:p>
    <w:p w:rsidR="003756D8" w:rsidRPr="00740EC4" w:rsidRDefault="003756D8" w:rsidP="003756D8">
      <w:pPr>
        <w:numPr>
          <w:ilvl w:val="0"/>
          <w:numId w:val="2"/>
        </w:numPr>
        <w:rPr>
          <w:rFonts w:ascii="Arial" w:hAnsi="Arial" w:cs="Arial"/>
          <w:sz w:val="20"/>
          <w:szCs w:val="20"/>
        </w:rPr>
      </w:pPr>
      <w:proofErr w:type="spellStart"/>
      <w:r w:rsidRPr="00740EC4">
        <w:rPr>
          <w:rFonts w:ascii="Arial" w:hAnsi="Arial" w:cs="Arial"/>
          <w:sz w:val="20"/>
          <w:szCs w:val="20"/>
        </w:rPr>
        <w:t>Γειωτές</w:t>
      </w:r>
      <w:proofErr w:type="spellEnd"/>
      <w:r w:rsidRPr="00740EC4">
        <w:rPr>
          <w:rFonts w:ascii="Arial" w:hAnsi="Arial" w:cs="Arial"/>
          <w:sz w:val="20"/>
          <w:szCs w:val="20"/>
        </w:rPr>
        <w:t xml:space="preserve"> </w:t>
      </w:r>
    </w:p>
    <w:p w:rsidR="003756D8" w:rsidRPr="00740EC4" w:rsidRDefault="003756D8" w:rsidP="003756D8">
      <w:pPr>
        <w:numPr>
          <w:ilvl w:val="0"/>
          <w:numId w:val="2"/>
        </w:numPr>
        <w:rPr>
          <w:rFonts w:ascii="Arial" w:hAnsi="Arial" w:cs="Arial"/>
          <w:sz w:val="20"/>
          <w:szCs w:val="20"/>
        </w:rPr>
      </w:pPr>
      <w:r w:rsidRPr="00740EC4">
        <w:rPr>
          <w:rFonts w:ascii="Arial" w:hAnsi="Arial" w:cs="Arial"/>
          <w:sz w:val="20"/>
          <w:szCs w:val="20"/>
        </w:rPr>
        <w:t>Μετασχηματιστές εντάσεως</w:t>
      </w:r>
    </w:p>
    <w:p w:rsidR="003756D8" w:rsidRPr="00740EC4" w:rsidRDefault="003756D8" w:rsidP="003756D8">
      <w:pPr>
        <w:numPr>
          <w:ilvl w:val="0"/>
          <w:numId w:val="2"/>
        </w:numPr>
        <w:rPr>
          <w:rFonts w:ascii="Arial" w:hAnsi="Arial" w:cs="Arial"/>
          <w:sz w:val="20"/>
          <w:szCs w:val="20"/>
        </w:rPr>
      </w:pPr>
      <w:r w:rsidRPr="00740EC4">
        <w:rPr>
          <w:rFonts w:ascii="Arial" w:hAnsi="Arial" w:cs="Arial"/>
          <w:sz w:val="20"/>
          <w:szCs w:val="20"/>
        </w:rPr>
        <w:t>Κινητήρες τανύσεως ελατηρίου</w:t>
      </w:r>
    </w:p>
    <w:p w:rsidR="003756D8" w:rsidRPr="00740EC4" w:rsidRDefault="003756D8" w:rsidP="003756D8">
      <w:pPr>
        <w:numPr>
          <w:ilvl w:val="0"/>
          <w:numId w:val="2"/>
        </w:numPr>
        <w:rPr>
          <w:rFonts w:ascii="Arial" w:hAnsi="Arial" w:cs="Arial"/>
          <w:sz w:val="20"/>
          <w:szCs w:val="20"/>
        </w:rPr>
      </w:pPr>
      <w:r w:rsidRPr="00740EC4">
        <w:rPr>
          <w:rFonts w:ascii="Arial" w:hAnsi="Arial" w:cs="Arial"/>
          <w:sz w:val="20"/>
          <w:szCs w:val="20"/>
        </w:rPr>
        <w:t xml:space="preserve">Πηνία </w:t>
      </w:r>
      <w:r w:rsidRPr="00740EC4">
        <w:rPr>
          <w:rFonts w:ascii="Arial" w:hAnsi="Arial" w:cs="Arial"/>
          <w:sz w:val="20"/>
          <w:szCs w:val="20"/>
          <w:lang w:val="en-US"/>
        </w:rPr>
        <w:t>open</w:t>
      </w:r>
      <w:r w:rsidRPr="00740EC4">
        <w:rPr>
          <w:rFonts w:ascii="Arial" w:hAnsi="Arial" w:cs="Arial"/>
          <w:sz w:val="20"/>
          <w:szCs w:val="20"/>
        </w:rPr>
        <w:t>-</w:t>
      </w:r>
      <w:r w:rsidRPr="00740EC4">
        <w:rPr>
          <w:rFonts w:ascii="Arial" w:hAnsi="Arial" w:cs="Arial"/>
          <w:sz w:val="20"/>
          <w:szCs w:val="20"/>
          <w:lang w:val="en-US"/>
        </w:rPr>
        <w:t>close</w:t>
      </w:r>
    </w:p>
    <w:p w:rsidR="003756D8" w:rsidRPr="00740EC4" w:rsidRDefault="003756D8" w:rsidP="003756D8">
      <w:pPr>
        <w:rPr>
          <w:rFonts w:ascii="Arial" w:hAnsi="Arial" w:cs="Arial"/>
          <w:sz w:val="20"/>
          <w:szCs w:val="20"/>
        </w:rPr>
      </w:pPr>
    </w:p>
    <w:p w:rsidR="003756D8" w:rsidRPr="00740EC4" w:rsidRDefault="003756D8" w:rsidP="003756D8">
      <w:pPr>
        <w:numPr>
          <w:ilvl w:val="0"/>
          <w:numId w:val="1"/>
        </w:numPr>
        <w:rPr>
          <w:rFonts w:ascii="Arial" w:hAnsi="Arial" w:cs="Arial"/>
          <w:sz w:val="20"/>
          <w:szCs w:val="20"/>
        </w:rPr>
      </w:pPr>
      <w:r w:rsidRPr="00740EC4">
        <w:rPr>
          <w:rFonts w:ascii="Arial" w:hAnsi="Arial" w:cs="Arial"/>
          <w:sz w:val="20"/>
          <w:szCs w:val="20"/>
        </w:rPr>
        <w:t>Μέτρηση αντίστασης διαβάσεως των πόλων των διακοπτών</w:t>
      </w:r>
    </w:p>
    <w:p w:rsidR="003756D8" w:rsidRPr="00740EC4" w:rsidRDefault="003756D8" w:rsidP="003756D8">
      <w:pPr>
        <w:numPr>
          <w:ilvl w:val="0"/>
          <w:numId w:val="1"/>
        </w:numPr>
        <w:rPr>
          <w:rFonts w:ascii="Arial" w:hAnsi="Arial" w:cs="Arial"/>
          <w:sz w:val="20"/>
          <w:szCs w:val="20"/>
        </w:rPr>
      </w:pPr>
      <w:r w:rsidRPr="00740EC4">
        <w:rPr>
          <w:rFonts w:ascii="Arial" w:hAnsi="Arial" w:cs="Arial"/>
          <w:sz w:val="20"/>
          <w:szCs w:val="20"/>
        </w:rPr>
        <w:t>Μέτρηση της μόνωσης</w:t>
      </w:r>
    </w:p>
    <w:p w:rsidR="003756D8" w:rsidRPr="00740EC4" w:rsidRDefault="003756D8" w:rsidP="003756D8">
      <w:pPr>
        <w:numPr>
          <w:ilvl w:val="0"/>
          <w:numId w:val="1"/>
        </w:numPr>
        <w:rPr>
          <w:rFonts w:ascii="Arial" w:hAnsi="Arial" w:cs="Arial"/>
          <w:sz w:val="20"/>
          <w:szCs w:val="20"/>
        </w:rPr>
      </w:pPr>
      <w:r w:rsidRPr="00740EC4">
        <w:rPr>
          <w:rFonts w:ascii="Arial" w:hAnsi="Arial" w:cs="Arial"/>
          <w:sz w:val="20"/>
          <w:szCs w:val="20"/>
        </w:rPr>
        <w:t xml:space="preserve">Μέτρηση του χρόνου </w:t>
      </w:r>
      <w:r w:rsidRPr="00740EC4">
        <w:rPr>
          <w:rFonts w:ascii="Arial" w:hAnsi="Arial" w:cs="Arial"/>
          <w:sz w:val="20"/>
          <w:szCs w:val="20"/>
          <w:lang w:val="en-US"/>
        </w:rPr>
        <w:t>open</w:t>
      </w:r>
      <w:r w:rsidRPr="00740EC4">
        <w:rPr>
          <w:rFonts w:ascii="Arial" w:hAnsi="Arial" w:cs="Arial"/>
          <w:sz w:val="20"/>
          <w:szCs w:val="20"/>
        </w:rPr>
        <w:t>-</w:t>
      </w:r>
      <w:r w:rsidRPr="00740EC4">
        <w:rPr>
          <w:rFonts w:ascii="Arial" w:hAnsi="Arial" w:cs="Arial"/>
          <w:sz w:val="20"/>
          <w:szCs w:val="20"/>
          <w:lang w:val="en-US"/>
        </w:rPr>
        <w:t>close</w:t>
      </w:r>
      <w:r w:rsidRPr="00740EC4">
        <w:rPr>
          <w:rFonts w:ascii="Arial" w:hAnsi="Arial" w:cs="Arial"/>
          <w:sz w:val="20"/>
          <w:szCs w:val="20"/>
        </w:rPr>
        <w:t xml:space="preserve"> των διακοπτών</w:t>
      </w:r>
    </w:p>
    <w:p w:rsidR="003756D8" w:rsidRPr="00740EC4" w:rsidRDefault="003756D8" w:rsidP="003756D8">
      <w:pPr>
        <w:numPr>
          <w:ilvl w:val="0"/>
          <w:numId w:val="1"/>
        </w:numPr>
        <w:rPr>
          <w:rFonts w:ascii="Arial" w:hAnsi="Arial" w:cs="Arial"/>
          <w:sz w:val="20"/>
          <w:szCs w:val="20"/>
        </w:rPr>
      </w:pPr>
      <w:r w:rsidRPr="00740EC4">
        <w:rPr>
          <w:rFonts w:ascii="Arial" w:hAnsi="Arial" w:cs="Arial"/>
          <w:sz w:val="20"/>
          <w:szCs w:val="20"/>
        </w:rPr>
        <w:t xml:space="preserve">Μέτρηση του των αντιστάσεων των πηνίων </w:t>
      </w:r>
      <w:r w:rsidRPr="00740EC4">
        <w:rPr>
          <w:rFonts w:ascii="Arial" w:hAnsi="Arial" w:cs="Arial"/>
          <w:sz w:val="20"/>
          <w:szCs w:val="20"/>
          <w:lang w:val="en-US"/>
        </w:rPr>
        <w:t>open</w:t>
      </w:r>
      <w:r w:rsidRPr="00740EC4">
        <w:rPr>
          <w:rFonts w:ascii="Arial" w:hAnsi="Arial" w:cs="Arial"/>
          <w:sz w:val="20"/>
          <w:szCs w:val="20"/>
        </w:rPr>
        <w:t>-</w:t>
      </w:r>
      <w:r w:rsidRPr="00740EC4">
        <w:rPr>
          <w:rFonts w:ascii="Arial" w:hAnsi="Arial" w:cs="Arial"/>
          <w:sz w:val="20"/>
          <w:szCs w:val="20"/>
          <w:lang w:val="en-US"/>
        </w:rPr>
        <w:t>close</w:t>
      </w:r>
      <w:r w:rsidRPr="00740EC4">
        <w:rPr>
          <w:rFonts w:ascii="Arial" w:hAnsi="Arial" w:cs="Arial"/>
          <w:sz w:val="20"/>
          <w:szCs w:val="20"/>
        </w:rPr>
        <w:t xml:space="preserve"> των διακοπτών</w:t>
      </w:r>
    </w:p>
    <w:p w:rsidR="003756D8" w:rsidRPr="00740EC4" w:rsidRDefault="003756D8" w:rsidP="003756D8">
      <w:pPr>
        <w:numPr>
          <w:ilvl w:val="0"/>
          <w:numId w:val="1"/>
        </w:numPr>
        <w:rPr>
          <w:rFonts w:ascii="Arial" w:hAnsi="Arial" w:cs="Arial"/>
          <w:sz w:val="20"/>
          <w:szCs w:val="20"/>
        </w:rPr>
      </w:pPr>
      <w:r w:rsidRPr="00740EC4">
        <w:rPr>
          <w:rFonts w:ascii="Arial" w:hAnsi="Arial" w:cs="Arial"/>
          <w:sz w:val="20"/>
          <w:szCs w:val="20"/>
        </w:rPr>
        <w:t>Έλεγχος και μέτρηση των Η/Ν προστασίας</w:t>
      </w:r>
    </w:p>
    <w:p w:rsidR="003756D8" w:rsidRPr="00740EC4" w:rsidRDefault="003756D8" w:rsidP="003756D8">
      <w:pPr>
        <w:numPr>
          <w:ilvl w:val="0"/>
          <w:numId w:val="1"/>
        </w:numPr>
        <w:rPr>
          <w:rFonts w:ascii="Arial" w:hAnsi="Arial" w:cs="Arial"/>
          <w:sz w:val="20"/>
          <w:szCs w:val="20"/>
        </w:rPr>
      </w:pPr>
      <w:r w:rsidRPr="00740EC4">
        <w:rPr>
          <w:rFonts w:ascii="Arial" w:hAnsi="Arial" w:cs="Arial"/>
          <w:sz w:val="20"/>
          <w:szCs w:val="20"/>
        </w:rPr>
        <w:t>Έλεγχος των μετασχηματιστών εντάσεως.</w:t>
      </w:r>
    </w:p>
    <w:p w:rsidR="003756D8" w:rsidRPr="00740EC4" w:rsidRDefault="003756D8" w:rsidP="003756D8">
      <w:pPr>
        <w:numPr>
          <w:ilvl w:val="0"/>
          <w:numId w:val="1"/>
        </w:numPr>
        <w:rPr>
          <w:rFonts w:ascii="Arial" w:hAnsi="Arial" w:cs="Arial"/>
          <w:sz w:val="20"/>
          <w:szCs w:val="20"/>
        </w:rPr>
      </w:pPr>
      <w:r w:rsidRPr="00740EC4">
        <w:rPr>
          <w:rFonts w:ascii="Arial" w:hAnsi="Arial" w:cs="Arial"/>
          <w:sz w:val="20"/>
          <w:szCs w:val="20"/>
        </w:rPr>
        <w:t>Καθαρισμός – συσφίγξεις αλεξικέραυνων – μονωτήρων και έλεγχος των γειώσεων</w:t>
      </w:r>
    </w:p>
    <w:p w:rsidR="003756D8" w:rsidRPr="00740EC4" w:rsidRDefault="003756D8" w:rsidP="003756D8">
      <w:pPr>
        <w:numPr>
          <w:ilvl w:val="0"/>
          <w:numId w:val="1"/>
        </w:numPr>
        <w:rPr>
          <w:rFonts w:ascii="Arial" w:hAnsi="Arial" w:cs="Arial"/>
          <w:sz w:val="20"/>
          <w:szCs w:val="20"/>
        </w:rPr>
      </w:pPr>
      <w:r w:rsidRPr="00740EC4">
        <w:rPr>
          <w:rFonts w:ascii="Arial" w:hAnsi="Arial" w:cs="Arial"/>
          <w:sz w:val="20"/>
          <w:szCs w:val="20"/>
        </w:rPr>
        <w:t>Δοκιμές χειρισμών και εντολών από τα συστήματα προστασίας</w:t>
      </w:r>
    </w:p>
    <w:p w:rsidR="003756D8" w:rsidRPr="00740EC4" w:rsidRDefault="003756D8" w:rsidP="003756D8">
      <w:pPr>
        <w:numPr>
          <w:ilvl w:val="0"/>
          <w:numId w:val="1"/>
        </w:numPr>
        <w:rPr>
          <w:rFonts w:ascii="Arial" w:hAnsi="Arial" w:cs="Arial"/>
          <w:sz w:val="20"/>
          <w:szCs w:val="20"/>
        </w:rPr>
      </w:pPr>
      <w:r w:rsidRPr="00740EC4">
        <w:rPr>
          <w:rFonts w:ascii="Arial" w:hAnsi="Arial" w:cs="Arial"/>
          <w:sz w:val="20"/>
          <w:szCs w:val="20"/>
        </w:rPr>
        <w:t>Συντήρηση των διακοπών φορτίου και αυτόματων ΔΦ ( καθαρισμός -  συσφίγξεις  - λίπανση ) έλεγχος διαρροής αερίου SF6 με κατάλληλη συσκευή ανίχνευσης αερίου.</w:t>
      </w:r>
    </w:p>
    <w:p w:rsidR="003756D8" w:rsidRPr="00740EC4" w:rsidRDefault="003756D8" w:rsidP="003756D8">
      <w:pPr>
        <w:numPr>
          <w:ilvl w:val="0"/>
          <w:numId w:val="1"/>
        </w:numPr>
        <w:rPr>
          <w:rFonts w:ascii="Arial" w:hAnsi="Arial" w:cs="Arial"/>
          <w:sz w:val="20"/>
          <w:szCs w:val="20"/>
        </w:rPr>
      </w:pPr>
      <w:r w:rsidRPr="00740EC4">
        <w:rPr>
          <w:rFonts w:ascii="Arial" w:hAnsi="Arial" w:cs="Arial"/>
          <w:sz w:val="20"/>
          <w:szCs w:val="20"/>
        </w:rPr>
        <w:t xml:space="preserve">Συντήρηση και λίπανση των επαφών των </w:t>
      </w:r>
      <w:proofErr w:type="spellStart"/>
      <w:r w:rsidRPr="00740EC4">
        <w:rPr>
          <w:rFonts w:ascii="Arial" w:hAnsi="Arial" w:cs="Arial"/>
          <w:sz w:val="20"/>
          <w:szCs w:val="20"/>
        </w:rPr>
        <w:t>γειωτών</w:t>
      </w:r>
      <w:proofErr w:type="spellEnd"/>
      <w:r w:rsidRPr="00740EC4">
        <w:rPr>
          <w:rFonts w:ascii="Arial" w:hAnsi="Arial" w:cs="Arial"/>
          <w:sz w:val="20"/>
          <w:szCs w:val="20"/>
        </w:rPr>
        <w:t xml:space="preserve">- καθαρισμός και σύσφιγξη των </w:t>
      </w:r>
      <w:proofErr w:type="spellStart"/>
      <w:r w:rsidRPr="00740EC4">
        <w:rPr>
          <w:rFonts w:ascii="Arial" w:hAnsi="Arial" w:cs="Arial"/>
          <w:sz w:val="20"/>
          <w:szCs w:val="20"/>
        </w:rPr>
        <w:t>ακροκιβωτίων</w:t>
      </w:r>
      <w:proofErr w:type="spellEnd"/>
      <w:r w:rsidRPr="00740EC4">
        <w:rPr>
          <w:rFonts w:ascii="Arial" w:hAnsi="Arial" w:cs="Arial"/>
          <w:sz w:val="20"/>
          <w:szCs w:val="20"/>
        </w:rPr>
        <w:t xml:space="preserve">, καθαρισμός συσφίγξεις </w:t>
      </w:r>
    </w:p>
    <w:p w:rsidR="003756D8" w:rsidRPr="00740EC4" w:rsidRDefault="003756D8" w:rsidP="003756D8">
      <w:pPr>
        <w:rPr>
          <w:rFonts w:ascii="Arial" w:hAnsi="Arial" w:cs="Arial"/>
          <w:sz w:val="20"/>
          <w:szCs w:val="20"/>
        </w:rPr>
      </w:pPr>
    </w:p>
    <w:p w:rsidR="003756D8" w:rsidRPr="00740EC4" w:rsidRDefault="003756D8" w:rsidP="003756D8">
      <w:pPr>
        <w:rPr>
          <w:rFonts w:ascii="Arial" w:hAnsi="Arial" w:cs="Arial"/>
          <w:b/>
          <w:sz w:val="20"/>
          <w:szCs w:val="20"/>
        </w:rPr>
      </w:pPr>
      <w:r w:rsidRPr="00740EC4">
        <w:rPr>
          <w:rFonts w:ascii="Arial" w:hAnsi="Arial" w:cs="Arial"/>
          <w:b/>
          <w:sz w:val="20"/>
          <w:szCs w:val="20"/>
        </w:rPr>
        <w:t>2) Χ-1772 (ΚΕΝΤΡΙΚΟΣ Υ/Σ ΙΕΡΑΣ ΟΔΟΥ κ Υ/Σ ΜΟΥΣΕΙΟΥ)</w:t>
      </w:r>
    </w:p>
    <w:p w:rsidR="003756D8" w:rsidRPr="00740EC4" w:rsidRDefault="003756D8" w:rsidP="003756D8">
      <w:pPr>
        <w:rPr>
          <w:rFonts w:ascii="Arial" w:hAnsi="Arial" w:cs="Arial"/>
          <w:sz w:val="20"/>
          <w:szCs w:val="20"/>
        </w:rPr>
      </w:pPr>
    </w:p>
    <w:p w:rsidR="003756D8" w:rsidRPr="00740EC4" w:rsidRDefault="003756D8" w:rsidP="003756D8">
      <w:pPr>
        <w:numPr>
          <w:ilvl w:val="0"/>
          <w:numId w:val="3"/>
        </w:numPr>
        <w:rPr>
          <w:rFonts w:ascii="Arial" w:hAnsi="Arial" w:cs="Arial"/>
          <w:sz w:val="20"/>
          <w:szCs w:val="20"/>
        </w:rPr>
      </w:pPr>
      <w:r w:rsidRPr="00740EC4">
        <w:rPr>
          <w:rFonts w:ascii="Arial" w:hAnsi="Arial" w:cs="Arial"/>
          <w:sz w:val="20"/>
          <w:szCs w:val="20"/>
        </w:rPr>
        <w:t xml:space="preserve">Συντήρηση, έλεγχος και δοκιμές των τριών κυψελών μέσης τάσης του κεντρικού  Υ/Σ και του Υ/Σ Μουσείου. </w:t>
      </w:r>
    </w:p>
    <w:p w:rsidR="003756D8" w:rsidRPr="00740EC4" w:rsidRDefault="003756D8" w:rsidP="003756D8">
      <w:pPr>
        <w:ind w:left="720"/>
        <w:rPr>
          <w:rFonts w:ascii="Arial" w:hAnsi="Arial" w:cs="Arial"/>
          <w:sz w:val="20"/>
          <w:szCs w:val="20"/>
        </w:rPr>
      </w:pPr>
      <w:r w:rsidRPr="00740EC4">
        <w:rPr>
          <w:rFonts w:ascii="Arial" w:hAnsi="Arial" w:cs="Arial"/>
          <w:sz w:val="20"/>
          <w:szCs w:val="20"/>
        </w:rPr>
        <w:t>Κάθε κυψέλη απαρτίζεται από:</w:t>
      </w:r>
    </w:p>
    <w:p w:rsidR="003756D8" w:rsidRPr="00740EC4" w:rsidRDefault="003756D8" w:rsidP="003756D8">
      <w:pPr>
        <w:numPr>
          <w:ilvl w:val="0"/>
          <w:numId w:val="4"/>
        </w:numPr>
        <w:rPr>
          <w:rFonts w:ascii="Arial" w:hAnsi="Arial" w:cs="Arial"/>
          <w:sz w:val="20"/>
          <w:szCs w:val="20"/>
        </w:rPr>
      </w:pPr>
      <w:r w:rsidRPr="00740EC4">
        <w:rPr>
          <w:rFonts w:ascii="Arial" w:hAnsi="Arial" w:cs="Arial"/>
          <w:sz w:val="20"/>
          <w:szCs w:val="20"/>
        </w:rPr>
        <w:t>Διακόπτες φορτίου</w:t>
      </w:r>
    </w:p>
    <w:p w:rsidR="003756D8" w:rsidRPr="00740EC4" w:rsidRDefault="003756D8" w:rsidP="003756D8">
      <w:pPr>
        <w:numPr>
          <w:ilvl w:val="0"/>
          <w:numId w:val="4"/>
        </w:numPr>
        <w:rPr>
          <w:rFonts w:ascii="Arial" w:hAnsi="Arial" w:cs="Arial"/>
          <w:sz w:val="20"/>
          <w:szCs w:val="20"/>
        </w:rPr>
      </w:pPr>
      <w:r w:rsidRPr="00740EC4">
        <w:rPr>
          <w:rFonts w:ascii="Arial" w:hAnsi="Arial" w:cs="Arial"/>
          <w:sz w:val="20"/>
          <w:szCs w:val="20"/>
        </w:rPr>
        <w:t xml:space="preserve">Αυτόματους διακόπτες </w:t>
      </w:r>
      <w:r w:rsidRPr="00740EC4">
        <w:rPr>
          <w:rFonts w:ascii="Arial" w:hAnsi="Arial" w:cs="Arial"/>
          <w:sz w:val="20"/>
          <w:szCs w:val="20"/>
          <w:lang w:val="en-US"/>
        </w:rPr>
        <w:t>SF</w:t>
      </w:r>
      <w:r w:rsidRPr="00740EC4">
        <w:rPr>
          <w:rFonts w:ascii="Arial" w:hAnsi="Arial" w:cs="Arial"/>
          <w:sz w:val="20"/>
          <w:szCs w:val="20"/>
        </w:rPr>
        <w:t>6</w:t>
      </w:r>
    </w:p>
    <w:p w:rsidR="003756D8" w:rsidRPr="00740EC4" w:rsidRDefault="003756D8" w:rsidP="003756D8">
      <w:pPr>
        <w:numPr>
          <w:ilvl w:val="0"/>
          <w:numId w:val="4"/>
        </w:numPr>
        <w:rPr>
          <w:rFonts w:ascii="Arial" w:hAnsi="Arial" w:cs="Arial"/>
          <w:sz w:val="20"/>
          <w:szCs w:val="20"/>
        </w:rPr>
      </w:pPr>
      <w:proofErr w:type="spellStart"/>
      <w:r w:rsidRPr="00740EC4">
        <w:rPr>
          <w:rFonts w:ascii="Arial" w:hAnsi="Arial" w:cs="Arial"/>
          <w:sz w:val="20"/>
          <w:szCs w:val="20"/>
        </w:rPr>
        <w:t>Γειωτές</w:t>
      </w:r>
      <w:proofErr w:type="spellEnd"/>
      <w:r w:rsidRPr="00740EC4">
        <w:rPr>
          <w:rFonts w:ascii="Arial" w:hAnsi="Arial" w:cs="Arial"/>
          <w:sz w:val="20"/>
          <w:szCs w:val="20"/>
        </w:rPr>
        <w:t xml:space="preserve"> </w:t>
      </w:r>
    </w:p>
    <w:p w:rsidR="003756D8" w:rsidRPr="00740EC4" w:rsidRDefault="003756D8" w:rsidP="003756D8">
      <w:pPr>
        <w:numPr>
          <w:ilvl w:val="0"/>
          <w:numId w:val="4"/>
        </w:numPr>
        <w:rPr>
          <w:rFonts w:ascii="Arial" w:hAnsi="Arial" w:cs="Arial"/>
          <w:sz w:val="20"/>
          <w:szCs w:val="20"/>
        </w:rPr>
      </w:pPr>
      <w:r w:rsidRPr="00740EC4">
        <w:rPr>
          <w:rFonts w:ascii="Arial" w:hAnsi="Arial" w:cs="Arial"/>
          <w:sz w:val="20"/>
          <w:szCs w:val="20"/>
        </w:rPr>
        <w:t>Μετασχηματιστές εντάσεως</w:t>
      </w:r>
    </w:p>
    <w:p w:rsidR="003756D8" w:rsidRPr="00740EC4" w:rsidRDefault="003756D8" w:rsidP="003756D8">
      <w:pPr>
        <w:numPr>
          <w:ilvl w:val="0"/>
          <w:numId w:val="4"/>
        </w:numPr>
        <w:rPr>
          <w:rFonts w:ascii="Arial" w:hAnsi="Arial" w:cs="Arial"/>
          <w:sz w:val="20"/>
          <w:szCs w:val="20"/>
        </w:rPr>
      </w:pPr>
      <w:r w:rsidRPr="00740EC4">
        <w:rPr>
          <w:rFonts w:ascii="Arial" w:hAnsi="Arial" w:cs="Arial"/>
          <w:sz w:val="20"/>
          <w:szCs w:val="20"/>
        </w:rPr>
        <w:t>Η/Ν προστασίας</w:t>
      </w:r>
    </w:p>
    <w:p w:rsidR="003756D8" w:rsidRPr="00740EC4" w:rsidRDefault="003756D8" w:rsidP="003756D8">
      <w:pPr>
        <w:numPr>
          <w:ilvl w:val="0"/>
          <w:numId w:val="4"/>
        </w:numPr>
        <w:rPr>
          <w:rFonts w:ascii="Arial" w:hAnsi="Arial" w:cs="Arial"/>
          <w:sz w:val="20"/>
          <w:szCs w:val="20"/>
        </w:rPr>
      </w:pPr>
      <w:r w:rsidRPr="00740EC4">
        <w:rPr>
          <w:rFonts w:ascii="Arial" w:hAnsi="Arial" w:cs="Arial"/>
          <w:sz w:val="20"/>
          <w:szCs w:val="20"/>
        </w:rPr>
        <w:t>Κινητήρες τανύσεως ελατηρίου</w:t>
      </w:r>
    </w:p>
    <w:p w:rsidR="003756D8" w:rsidRPr="00740EC4" w:rsidRDefault="003756D8" w:rsidP="003756D8">
      <w:pPr>
        <w:numPr>
          <w:ilvl w:val="0"/>
          <w:numId w:val="4"/>
        </w:numPr>
        <w:rPr>
          <w:rFonts w:ascii="Arial" w:hAnsi="Arial" w:cs="Arial"/>
          <w:sz w:val="20"/>
          <w:szCs w:val="20"/>
        </w:rPr>
      </w:pPr>
      <w:r w:rsidRPr="00740EC4">
        <w:rPr>
          <w:rFonts w:ascii="Arial" w:hAnsi="Arial" w:cs="Arial"/>
          <w:sz w:val="20"/>
          <w:szCs w:val="20"/>
        </w:rPr>
        <w:t xml:space="preserve">Πηνία </w:t>
      </w:r>
      <w:r w:rsidRPr="00740EC4">
        <w:rPr>
          <w:rFonts w:ascii="Arial" w:hAnsi="Arial" w:cs="Arial"/>
          <w:sz w:val="20"/>
          <w:szCs w:val="20"/>
          <w:lang w:val="en-US"/>
        </w:rPr>
        <w:t>open</w:t>
      </w:r>
      <w:r w:rsidRPr="00740EC4">
        <w:rPr>
          <w:rFonts w:ascii="Arial" w:hAnsi="Arial" w:cs="Arial"/>
          <w:sz w:val="20"/>
          <w:szCs w:val="20"/>
        </w:rPr>
        <w:t>-</w:t>
      </w:r>
      <w:r w:rsidRPr="00740EC4">
        <w:rPr>
          <w:rFonts w:ascii="Arial" w:hAnsi="Arial" w:cs="Arial"/>
          <w:sz w:val="20"/>
          <w:szCs w:val="20"/>
          <w:lang w:val="en-US"/>
        </w:rPr>
        <w:t>close</w:t>
      </w:r>
    </w:p>
    <w:p w:rsidR="003756D8" w:rsidRPr="00740EC4" w:rsidRDefault="003756D8" w:rsidP="003756D8">
      <w:pPr>
        <w:numPr>
          <w:ilvl w:val="0"/>
          <w:numId w:val="4"/>
        </w:numPr>
        <w:rPr>
          <w:rFonts w:ascii="Arial" w:hAnsi="Arial" w:cs="Arial"/>
          <w:sz w:val="20"/>
          <w:szCs w:val="20"/>
        </w:rPr>
      </w:pPr>
      <w:r w:rsidRPr="00740EC4">
        <w:rPr>
          <w:rFonts w:ascii="Arial" w:hAnsi="Arial" w:cs="Arial"/>
          <w:sz w:val="20"/>
          <w:szCs w:val="20"/>
        </w:rPr>
        <w:t>Μ/Σ τάσεως</w:t>
      </w:r>
    </w:p>
    <w:p w:rsidR="003756D8" w:rsidRPr="00740EC4" w:rsidRDefault="003756D8" w:rsidP="003756D8">
      <w:pPr>
        <w:rPr>
          <w:rFonts w:ascii="Arial" w:hAnsi="Arial" w:cs="Arial"/>
          <w:sz w:val="20"/>
          <w:szCs w:val="20"/>
        </w:rPr>
      </w:pPr>
    </w:p>
    <w:p w:rsidR="003756D8" w:rsidRPr="00740EC4" w:rsidRDefault="003756D8" w:rsidP="003756D8">
      <w:pPr>
        <w:numPr>
          <w:ilvl w:val="0"/>
          <w:numId w:val="3"/>
        </w:numPr>
        <w:rPr>
          <w:rFonts w:ascii="Arial" w:hAnsi="Arial" w:cs="Arial"/>
          <w:sz w:val="20"/>
          <w:szCs w:val="20"/>
        </w:rPr>
      </w:pPr>
      <w:r w:rsidRPr="00740EC4">
        <w:rPr>
          <w:rFonts w:ascii="Arial" w:hAnsi="Arial" w:cs="Arial"/>
          <w:sz w:val="20"/>
          <w:szCs w:val="20"/>
        </w:rPr>
        <w:t>Μέτρηση αντίστασης διαβάσεως των πόλων των διακοπτών</w:t>
      </w:r>
    </w:p>
    <w:p w:rsidR="003756D8" w:rsidRPr="00740EC4" w:rsidRDefault="003756D8" w:rsidP="003756D8">
      <w:pPr>
        <w:numPr>
          <w:ilvl w:val="0"/>
          <w:numId w:val="3"/>
        </w:numPr>
        <w:rPr>
          <w:rFonts w:ascii="Arial" w:hAnsi="Arial" w:cs="Arial"/>
          <w:sz w:val="20"/>
          <w:szCs w:val="20"/>
        </w:rPr>
      </w:pPr>
      <w:r w:rsidRPr="00740EC4">
        <w:rPr>
          <w:rFonts w:ascii="Arial" w:hAnsi="Arial" w:cs="Arial"/>
          <w:sz w:val="20"/>
          <w:szCs w:val="20"/>
        </w:rPr>
        <w:t>Μέτρηση της μόνωσης</w:t>
      </w:r>
    </w:p>
    <w:p w:rsidR="003756D8" w:rsidRPr="00740EC4" w:rsidRDefault="003756D8" w:rsidP="003756D8">
      <w:pPr>
        <w:numPr>
          <w:ilvl w:val="0"/>
          <w:numId w:val="3"/>
        </w:numPr>
        <w:rPr>
          <w:rFonts w:ascii="Arial" w:hAnsi="Arial" w:cs="Arial"/>
          <w:sz w:val="20"/>
          <w:szCs w:val="20"/>
        </w:rPr>
      </w:pPr>
      <w:r w:rsidRPr="00740EC4">
        <w:rPr>
          <w:rFonts w:ascii="Arial" w:hAnsi="Arial" w:cs="Arial"/>
          <w:sz w:val="20"/>
          <w:szCs w:val="20"/>
        </w:rPr>
        <w:t xml:space="preserve">Μέτρηση του χρόνου </w:t>
      </w:r>
      <w:r w:rsidRPr="00740EC4">
        <w:rPr>
          <w:rFonts w:ascii="Arial" w:hAnsi="Arial" w:cs="Arial"/>
          <w:sz w:val="20"/>
          <w:szCs w:val="20"/>
          <w:lang w:val="en-US"/>
        </w:rPr>
        <w:t>open</w:t>
      </w:r>
      <w:r w:rsidRPr="00740EC4">
        <w:rPr>
          <w:rFonts w:ascii="Arial" w:hAnsi="Arial" w:cs="Arial"/>
          <w:sz w:val="20"/>
          <w:szCs w:val="20"/>
        </w:rPr>
        <w:t>-</w:t>
      </w:r>
      <w:r w:rsidRPr="00740EC4">
        <w:rPr>
          <w:rFonts w:ascii="Arial" w:hAnsi="Arial" w:cs="Arial"/>
          <w:sz w:val="20"/>
          <w:szCs w:val="20"/>
          <w:lang w:val="en-US"/>
        </w:rPr>
        <w:t>close</w:t>
      </w:r>
      <w:r w:rsidRPr="00740EC4">
        <w:rPr>
          <w:rFonts w:ascii="Arial" w:hAnsi="Arial" w:cs="Arial"/>
          <w:sz w:val="20"/>
          <w:szCs w:val="20"/>
        </w:rPr>
        <w:t xml:space="preserve"> των διακοπτών</w:t>
      </w:r>
    </w:p>
    <w:p w:rsidR="003756D8" w:rsidRPr="00740EC4" w:rsidRDefault="003756D8" w:rsidP="003756D8">
      <w:pPr>
        <w:numPr>
          <w:ilvl w:val="0"/>
          <w:numId w:val="3"/>
        </w:numPr>
        <w:rPr>
          <w:rFonts w:ascii="Arial" w:hAnsi="Arial" w:cs="Arial"/>
          <w:sz w:val="20"/>
          <w:szCs w:val="20"/>
        </w:rPr>
      </w:pPr>
      <w:r w:rsidRPr="00740EC4">
        <w:rPr>
          <w:rFonts w:ascii="Arial" w:hAnsi="Arial" w:cs="Arial"/>
          <w:sz w:val="20"/>
          <w:szCs w:val="20"/>
        </w:rPr>
        <w:t xml:space="preserve">Μέτρηση του των αντιστάσεων των πηνίων </w:t>
      </w:r>
      <w:r w:rsidRPr="00740EC4">
        <w:rPr>
          <w:rFonts w:ascii="Arial" w:hAnsi="Arial" w:cs="Arial"/>
          <w:sz w:val="20"/>
          <w:szCs w:val="20"/>
          <w:lang w:val="en-US"/>
        </w:rPr>
        <w:t>open</w:t>
      </w:r>
      <w:r w:rsidRPr="00740EC4">
        <w:rPr>
          <w:rFonts w:ascii="Arial" w:hAnsi="Arial" w:cs="Arial"/>
          <w:sz w:val="20"/>
          <w:szCs w:val="20"/>
        </w:rPr>
        <w:t>-</w:t>
      </w:r>
      <w:r w:rsidRPr="00740EC4">
        <w:rPr>
          <w:rFonts w:ascii="Arial" w:hAnsi="Arial" w:cs="Arial"/>
          <w:sz w:val="20"/>
          <w:szCs w:val="20"/>
          <w:lang w:val="en-US"/>
        </w:rPr>
        <w:t>close</w:t>
      </w:r>
      <w:r w:rsidRPr="00740EC4">
        <w:rPr>
          <w:rFonts w:ascii="Arial" w:hAnsi="Arial" w:cs="Arial"/>
          <w:sz w:val="20"/>
          <w:szCs w:val="20"/>
        </w:rPr>
        <w:t xml:space="preserve"> των διακοπτών</w:t>
      </w:r>
    </w:p>
    <w:p w:rsidR="003756D8" w:rsidRPr="00740EC4" w:rsidRDefault="003756D8" w:rsidP="003756D8">
      <w:pPr>
        <w:numPr>
          <w:ilvl w:val="0"/>
          <w:numId w:val="3"/>
        </w:numPr>
        <w:rPr>
          <w:rFonts w:ascii="Arial" w:hAnsi="Arial" w:cs="Arial"/>
          <w:sz w:val="20"/>
          <w:szCs w:val="20"/>
        </w:rPr>
      </w:pPr>
      <w:r w:rsidRPr="00740EC4">
        <w:rPr>
          <w:rFonts w:ascii="Arial" w:hAnsi="Arial" w:cs="Arial"/>
          <w:sz w:val="20"/>
          <w:szCs w:val="20"/>
        </w:rPr>
        <w:t>Έλεγχος των Η/Ν προστασίας</w:t>
      </w:r>
    </w:p>
    <w:p w:rsidR="003756D8" w:rsidRPr="00740EC4" w:rsidRDefault="003756D8" w:rsidP="003756D8">
      <w:pPr>
        <w:numPr>
          <w:ilvl w:val="0"/>
          <w:numId w:val="3"/>
        </w:numPr>
        <w:rPr>
          <w:rFonts w:ascii="Arial" w:hAnsi="Arial" w:cs="Arial"/>
          <w:sz w:val="20"/>
          <w:szCs w:val="20"/>
        </w:rPr>
      </w:pPr>
      <w:r w:rsidRPr="00740EC4">
        <w:rPr>
          <w:rFonts w:ascii="Arial" w:hAnsi="Arial" w:cs="Arial"/>
          <w:sz w:val="20"/>
          <w:szCs w:val="20"/>
        </w:rPr>
        <w:t>Έλεγχος των μετασχηματιστών εντάσεως.</w:t>
      </w:r>
    </w:p>
    <w:p w:rsidR="003756D8" w:rsidRPr="00740EC4" w:rsidRDefault="003756D8" w:rsidP="003756D8">
      <w:pPr>
        <w:numPr>
          <w:ilvl w:val="0"/>
          <w:numId w:val="3"/>
        </w:numPr>
        <w:rPr>
          <w:rFonts w:ascii="Arial" w:hAnsi="Arial" w:cs="Arial"/>
          <w:sz w:val="20"/>
          <w:szCs w:val="20"/>
        </w:rPr>
      </w:pPr>
      <w:r w:rsidRPr="00740EC4">
        <w:rPr>
          <w:rFonts w:ascii="Arial" w:hAnsi="Arial" w:cs="Arial"/>
          <w:sz w:val="20"/>
          <w:szCs w:val="20"/>
        </w:rPr>
        <w:t>Καθαρισμός – συσφίγξεις αλεξικέραυνων – μονωτήρων και έλεγχος των γειώσεων</w:t>
      </w:r>
    </w:p>
    <w:p w:rsidR="003756D8" w:rsidRPr="00740EC4" w:rsidRDefault="003756D8" w:rsidP="003756D8">
      <w:pPr>
        <w:numPr>
          <w:ilvl w:val="0"/>
          <w:numId w:val="3"/>
        </w:numPr>
        <w:rPr>
          <w:rFonts w:ascii="Arial" w:hAnsi="Arial" w:cs="Arial"/>
          <w:sz w:val="20"/>
          <w:szCs w:val="20"/>
        </w:rPr>
      </w:pPr>
      <w:r w:rsidRPr="00740EC4">
        <w:rPr>
          <w:rFonts w:ascii="Arial" w:hAnsi="Arial" w:cs="Arial"/>
          <w:sz w:val="20"/>
          <w:szCs w:val="20"/>
        </w:rPr>
        <w:t>Δοκιμές χειρισμών και εντολών από τα συστήματα προστασίας</w:t>
      </w:r>
    </w:p>
    <w:p w:rsidR="003756D8" w:rsidRPr="00740EC4" w:rsidRDefault="003756D8" w:rsidP="003756D8">
      <w:pPr>
        <w:numPr>
          <w:ilvl w:val="0"/>
          <w:numId w:val="3"/>
        </w:numPr>
        <w:rPr>
          <w:rFonts w:ascii="Arial" w:hAnsi="Arial" w:cs="Arial"/>
          <w:sz w:val="20"/>
          <w:szCs w:val="20"/>
        </w:rPr>
      </w:pPr>
      <w:r w:rsidRPr="00740EC4">
        <w:rPr>
          <w:rFonts w:ascii="Arial" w:hAnsi="Arial" w:cs="Arial"/>
          <w:sz w:val="20"/>
          <w:szCs w:val="20"/>
        </w:rPr>
        <w:t>Συντήρηση των διακοπών φορτίου και αυτόματων ΔΦ ( καθαρισμός -  συσφίγξεις  - λίπανση ) έλεγχος διαρροής αερίου SF6 με κατάλληλη συσκευή ανίχνευσης αερίου.</w:t>
      </w:r>
    </w:p>
    <w:p w:rsidR="003756D8" w:rsidRPr="00740EC4" w:rsidRDefault="003756D8" w:rsidP="003756D8">
      <w:pPr>
        <w:numPr>
          <w:ilvl w:val="0"/>
          <w:numId w:val="3"/>
        </w:numPr>
        <w:rPr>
          <w:rFonts w:ascii="Arial" w:hAnsi="Arial" w:cs="Arial"/>
          <w:sz w:val="20"/>
          <w:szCs w:val="20"/>
        </w:rPr>
      </w:pPr>
      <w:r w:rsidRPr="00740EC4">
        <w:rPr>
          <w:rFonts w:ascii="Arial" w:hAnsi="Arial" w:cs="Arial"/>
          <w:sz w:val="20"/>
          <w:szCs w:val="20"/>
        </w:rPr>
        <w:t xml:space="preserve">Συντήρηση και λίπανση των επαφών των </w:t>
      </w:r>
      <w:proofErr w:type="spellStart"/>
      <w:r w:rsidRPr="00740EC4">
        <w:rPr>
          <w:rFonts w:ascii="Arial" w:hAnsi="Arial" w:cs="Arial"/>
          <w:sz w:val="20"/>
          <w:szCs w:val="20"/>
        </w:rPr>
        <w:t>γειωτών</w:t>
      </w:r>
      <w:proofErr w:type="spellEnd"/>
      <w:r w:rsidRPr="00740EC4">
        <w:rPr>
          <w:rFonts w:ascii="Arial" w:hAnsi="Arial" w:cs="Arial"/>
          <w:sz w:val="20"/>
          <w:szCs w:val="20"/>
        </w:rPr>
        <w:t xml:space="preserve">- καθαρισμός και σύσφιγξη των </w:t>
      </w:r>
      <w:proofErr w:type="spellStart"/>
      <w:r w:rsidRPr="00740EC4">
        <w:rPr>
          <w:rFonts w:ascii="Arial" w:hAnsi="Arial" w:cs="Arial"/>
          <w:sz w:val="20"/>
          <w:szCs w:val="20"/>
        </w:rPr>
        <w:t>ακροκιβωτίων</w:t>
      </w:r>
      <w:proofErr w:type="spellEnd"/>
      <w:r w:rsidRPr="00740EC4">
        <w:rPr>
          <w:rFonts w:ascii="Arial" w:hAnsi="Arial" w:cs="Arial"/>
          <w:sz w:val="20"/>
          <w:szCs w:val="20"/>
        </w:rPr>
        <w:t xml:space="preserve">, καθαρισμός συσφίγξεις </w:t>
      </w:r>
    </w:p>
    <w:p w:rsidR="003756D8" w:rsidRPr="00740EC4" w:rsidRDefault="003756D8" w:rsidP="003756D8">
      <w:pPr>
        <w:rPr>
          <w:rFonts w:ascii="Arial" w:hAnsi="Arial" w:cs="Arial"/>
          <w:sz w:val="20"/>
          <w:szCs w:val="20"/>
        </w:rPr>
      </w:pPr>
    </w:p>
    <w:p w:rsidR="003756D8" w:rsidRPr="00740EC4" w:rsidRDefault="003756D8" w:rsidP="003756D8">
      <w:pPr>
        <w:rPr>
          <w:rFonts w:ascii="Arial" w:hAnsi="Arial" w:cs="Arial"/>
          <w:sz w:val="20"/>
          <w:szCs w:val="20"/>
        </w:rPr>
      </w:pPr>
    </w:p>
    <w:p w:rsidR="003756D8" w:rsidRPr="00740EC4" w:rsidRDefault="003756D8" w:rsidP="003756D8">
      <w:pPr>
        <w:rPr>
          <w:rFonts w:ascii="Arial" w:hAnsi="Arial" w:cs="Arial"/>
          <w:b/>
          <w:sz w:val="22"/>
          <w:szCs w:val="22"/>
          <w:u w:val="single"/>
        </w:rPr>
      </w:pPr>
      <w:r w:rsidRPr="00740EC4">
        <w:rPr>
          <w:rFonts w:ascii="Arial" w:hAnsi="Arial" w:cs="Arial"/>
          <w:b/>
          <w:sz w:val="22"/>
          <w:szCs w:val="22"/>
          <w:u w:val="single"/>
        </w:rPr>
        <w:t>ΜΕΤΑΣΧΗΜΑΤΙΣΤΕΣ ΙΣΧΥΟΣ</w:t>
      </w:r>
    </w:p>
    <w:p w:rsidR="003756D8" w:rsidRPr="00740EC4" w:rsidRDefault="003756D8" w:rsidP="003756D8">
      <w:pPr>
        <w:rPr>
          <w:rFonts w:ascii="Arial" w:hAnsi="Arial" w:cs="Arial"/>
          <w:sz w:val="20"/>
          <w:szCs w:val="20"/>
        </w:rPr>
      </w:pPr>
    </w:p>
    <w:p w:rsidR="003756D8" w:rsidRPr="00740EC4" w:rsidRDefault="003756D8" w:rsidP="003756D8">
      <w:pPr>
        <w:rPr>
          <w:rFonts w:ascii="Arial" w:hAnsi="Arial" w:cs="Arial"/>
          <w:sz w:val="20"/>
          <w:szCs w:val="20"/>
        </w:rPr>
      </w:pPr>
    </w:p>
    <w:p w:rsidR="003756D8" w:rsidRPr="00740EC4" w:rsidRDefault="003756D8" w:rsidP="003756D8">
      <w:pPr>
        <w:rPr>
          <w:rFonts w:ascii="Arial" w:hAnsi="Arial" w:cs="Arial"/>
          <w:b/>
          <w:sz w:val="20"/>
          <w:szCs w:val="20"/>
        </w:rPr>
      </w:pPr>
      <w:r w:rsidRPr="00740EC4">
        <w:rPr>
          <w:rFonts w:ascii="Arial" w:hAnsi="Arial" w:cs="Arial"/>
          <w:b/>
          <w:sz w:val="20"/>
          <w:szCs w:val="20"/>
        </w:rPr>
        <w:t>Μετασχηματιστές ελαίου</w:t>
      </w:r>
    </w:p>
    <w:p w:rsidR="003756D8" w:rsidRPr="00740EC4" w:rsidRDefault="003756D8" w:rsidP="003756D8">
      <w:pPr>
        <w:numPr>
          <w:ilvl w:val="0"/>
          <w:numId w:val="5"/>
        </w:numPr>
        <w:rPr>
          <w:rFonts w:ascii="Arial" w:hAnsi="Arial" w:cs="Arial"/>
          <w:sz w:val="20"/>
          <w:szCs w:val="20"/>
        </w:rPr>
      </w:pPr>
      <w:r w:rsidRPr="00740EC4">
        <w:rPr>
          <w:rFonts w:ascii="Arial" w:hAnsi="Arial" w:cs="Arial"/>
          <w:sz w:val="20"/>
          <w:szCs w:val="20"/>
        </w:rPr>
        <w:t xml:space="preserve">Έλεγχος / αλλαγή του </w:t>
      </w:r>
      <w:proofErr w:type="spellStart"/>
      <w:r w:rsidRPr="00740EC4">
        <w:rPr>
          <w:rFonts w:ascii="Arial" w:hAnsi="Arial" w:cs="Arial"/>
          <w:sz w:val="20"/>
          <w:szCs w:val="20"/>
        </w:rPr>
        <w:t>αφυγραντικού</w:t>
      </w:r>
      <w:proofErr w:type="spellEnd"/>
      <w:r w:rsidRPr="00740EC4">
        <w:rPr>
          <w:rFonts w:ascii="Arial" w:hAnsi="Arial" w:cs="Arial"/>
          <w:sz w:val="20"/>
          <w:szCs w:val="20"/>
        </w:rPr>
        <w:t xml:space="preserve"> (</w:t>
      </w:r>
      <w:r w:rsidRPr="00740EC4">
        <w:rPr>
          <w:rFonts w:ascii="Arial" w:hAnsi="Arial" w:cs="Arial"/>
          <w:sz w:val="20"/>
          <w:szCs w:val="20"/>
          <w:lang w:val="en-US"/>
        </w:rPr>
        <w:t>silica</w:t>
      </w:r>
      <w:r w:rsidRPr="00740EC4">
        <w:rPr>
          <w:rFonts w:ascii="Arial" w:hAnsi="Arial" w:cs="Arial"/>
          <w:sz w:val="20"/>
          <w:szCs w:val="20"/>
        </w:rPr>
        <w:t xml:space="preserve"> </w:t>
      </w:r>
      <w:r w:rsidRPr="00740EC4">
        <w:rPr>
          <w:rFonts w:ascii="Arial" w:hAnsi="Arial" w:cs="Arial"/>
          <w:sz w:val="20"/>
          <w:szCs w:val="20"/>
          <w:lang w:val="en-US"/>
        </w:rPr>
        <w:t>gel</w:t>
      </w:r>
      <w:r w:rsidRPr="00740EC4">
        <w:rPr>
          <w:rFonts w:ascii="Arial" w:hAnsi="Arial" w:cs="Arial"/>
          <w:sz w:val="20"/>
          <w:szCs w:val="20"/>
        </w:rPr>
        <w:t>)</w:t>
      </w:r>
    </w:p>
    <w:p w:rsidR="003756D8" w:rsidRPr="00740EC4" w:rsidRDefault="003756D8" w:rsidP="003756D8">
      <w:pPr>
        <w:numPr>
          <w:ilvl w:val="0"/>
          <w:numId w:val="5"/>
        </w:numPr>
        <w:rPr>
          <w:rFonts w:ascii="Arial" w:hAnsi="Arial" w:cs="Arial"/>
          <w:sz w:val="20"/>
          <w:szCs w:val="20"/>
        </w:rPr>
      </w:pPr>
      <w:r w:rsidRPr="00740EC4">
        <w:rPr>
          <w:rFonts w:ascii="Arial" w:hAnsi="Arial" w:cs="Arial"/>
          <w:sz w:val="20"/>
          <w:szCs w:val="20"/>
        </w:rPr>
        <w:t>Έλεγχος / δοκιμή των συστημάτων προστασίας του σώματος των μετασχηματιστών (</w:t>
      </w:r>
      <w:proofErr w:type="spellStart"/>
      <w:r w:rsidRPr="00740EC4">
        <w:rPr>
          <w:rFonts w:ascii="Arial" w:hAnsi="Arial" w:cs="Arial"/>
          <w:sz w:val="20"/>
          <w:szCs w:val="20"/>
        </w:rPr>
        <w:t>Buccholz</w:t>
      </w:r>
      <w:proofErr w:type="spellEnd"/>
      <w:r w:rsidRPr="00740EC4">
        <w:rPr>
          <w:rFonts w:ascii="Arial" w:hAnsi="Arial" w:cs="Arial"/>
          <w:sz w:val="20"/>
          <w:szCs w:val="20"/>
        </w:rPr>
        <w:t>- θερμόμετρο)</w:t>
      </w:r>
    </w:p>
    <w:p w:rsidR="003756D8" w:rsidRPr="00740EC4" w:rsidRDefault="003756D8" w:rsidP="003756D8">
      <w:pPr>
        <w:numPr>
          <w:ilvl w:val="0"/>
          <w:numId w:val="5"/>
        </w:numPr>
        <w:rPr>
          <w:rFonts w:ascii="Arial" w:hAnsi="Arial" w:cs="Arial"/>
          <w:sz w:val="20"/>
          <w:szCs w:val="20"/>
        </w:rPr>
      </w:pPr>
      <w:r w:rsidRPr="00740EC4">
        <w:rPr>
          <w:rFonts w:ascii="Arial" w:hAnsi="Arial" w:cs="Arial"/>
          <w:sz w:val="20"/>
          <w:szCs w:val="20"/>
        </w:rPr>
        <w:t xml:space="preserve">Έλεγχος της θέσεως του </w:t>
      </w:r>
      <w:r w:rsidRPr="00740EC4">
        <w:rPr>
          <w:rFonts w:ascii="Arial" w:hAnsi="Arial" w:cs="Arial"/>
          <w:sz w:val="20"/>
          <w:szCs w:val="20"/>
          <w:lang w:val="en-US"/>
        </w:rPr>
        <w:t>tap</w:t>
      </w:r>
      <w:r w:rsidRPr="00740EC4">
        <w:rPr>
          <w:rFonts w:ascii="Arial" w:hAnsi="Arial" w:cs="Arial"/>
          <w:sz w:val="20"/>
          <w:szCs w:val="20"/>
        </w:rPr>
        <w:t xml:space="preserve"> </w:t>
      </w:r>
      <w:r w:rsidRPr="00740EC4">
        <w:rPr>
          <w:rFonts w:ascii="Arial" w:hAnsi="Arial" w:cs="Arial"/>
          <w:sz w:val="20"/>
          <w:szCs w:val="20"/>
          <w:lang w:val="en-US"/>
        </w:rPr>
        <w:t>charger</w:t>
      </w:r>
      <w:r w:rsidRPr="00740EC4">
        <w:rPr>
          <w:rFonts w:ascii="Arial" w:hAnsi="Arial" w:cs="Arial"/>
          <w:sz w:val="20"/>
          <w:szCs w:val="20"/>
        </w:rPr>
        <w:t xml:space="preserve"> (λόγος μετασχηματισμού)</w:t>
      </w:r>
    </w:p>
    <w:p w:rsidR="003756D8" w:rsidRPr="00740EC4" w:rsidRDefault="003756D8" w:rsidP="003756D8">
      <w:pPr>
        <w:numPr>
          <w:ilvl w:val="0"/>
          <w:numId w:val="5"/>
        </w:numPr>
        <w:rPr>
          <w:rFonts w:ascii="Arial" w:hAnsi="Arial" w:cs="Arial"/>
          <w:sz w:val="20"/>
          <w:szCs w:val="20"/>
        </w:rPr>
      </w:pPr>
      <w:r w:rsidRPr="00740EC4">
        <w:rPr>
          <w:rFonts w:ascii="Arial" w:hAnsi="Arial" w:cs="Arial"/>
          <w:sz w:val="20"/>
          <w:szCs w:val="20"/>
        </w:rPr>
        <w:t>Συσφίξεις ακροδεκτών και κελύφους των Μετασχηματιστών</w:t>
      </w:r>
    </w:p>
    <w:p w:rsidR="003756D8" w:rsidRPr="00740EC4" w:rsidRDefault="003756D8" w:rsidP="003756D8">
      <w:pPr>
        <w:numPr>
          <w:ilvl w:val="0"/>
          <w:numId w:val="5"/>
        </w:numPr>
        <w:rPr>
          <w:rFonts w:ascii="Arial" w:hAnsi="Arial" w:cs="Arial"/>
          <w:sz w:val="20"/>
          <w:szCs w:val="20"/>
        </w:rPr>
      </w:pPr>
      <w:r w:rsidRPr="00740EC4">
        <w:rPr>
          <w:rFonts w:ascii="Arial" w:hAnsi="Arial" w:cs="Arial"/>
          <w:sz w:val="20"/>
          <w:szCs w:val="20"/>
        </w:rPr>
        <w:t>Μέτρηση μόνωσης και αντίστασης των τυλιγμάτων Μέσης και Χαμηλής τάσης</w:t>
      </w:r>
    </w:p>
    <w:p w:rsidR="003756D8" w:rsidRPr="00740EC4" w:rsidRDefault="003756D8" w:rsidP="003756D8">
      <w:pPr>
        <w:numPr>
          <w:ilvl w:val="0"/>
          <w:numId w:val="5"/>
        </w:numPr>
        <w:rPr>
          <w:rFonts w:ascii="Arial" w:hAnsi="Arial" w:cs="Arial"/>
          <w:sz w:val="20"/>
          <w:szCs w:val="20"/>
        </w:rPr>
      </w:pPr>
      <w:r w:rsidRPr="00740EC4">
        <w:rPr>
          <w:rFonts w:ascii="Arial" w:hAnsi="Arial" w:cs="Arial"/>
          <w:sz w:val="20"/>
          <w:szCs w:val="20"/>
        </w:rPr>
        <w:t>Μέτρηση της αντίστασης της αντίστασης γείωσης κόμβου και μεταλλικών</w:t>
      </w:r>
    </w:p>
    <w:p w:rsidR="003756D8" w:rsidRPr="00740EC4" w:rsidRDefault="003756D8" w:rsidP="003756D8">
      <w:pPr>
        <w:numPr>
          <w:ilvl w:val="0"/>
          <w:numId w:val="5"/>
        </w:numPr>
        <w:rPr>
          <w:rFonts w:ascii="Arial" w:hAnsi="Arial" w:cs="Arial"/>
          <w:sz w:val="20"/>
          <w:szCs w:val="20"/>
        </w:rPr>
      </w:pPr>
      <w:r w:rsidRPr="00740EC4">
        <w:rPr>
          <w:rFonts w:ascii="Arial" w:hAnsi="Arial" w:cs="Arial"/>
          <w:sz w:val="20"/>
          <w:szCs w:val="20"/>
        </w:rPr>
        <w:lastRenderedPageBreak/>
        <w:t>Δειγματοληψία ελαίου και έλεγχος διηλεκτρικής αντοχής.</w:t>
      </w:r>
    </w:p>
    <w:p w:rsidR="003756D8" w:rsidRPr="00740EC4" w:rsidRDefault="003756D8" w:rsidP="003756D8">
      <w:pPr>
        <w:numPr>
          <w:ilvl w:val="0"/>
          <w:numId w:val="3"/>
        </w:numPr>
        <w:rPr>
          <w:rFonts w:ascii="Arial" w:hAnsi="Arial" w:cs="Arial"/>
          <w:sz w:val="20"/>
          <w:szCs w:val="20"/>
        </w:rPr>
      </w:pPr>
      <w:proofErr w:type="spellStart"/>
      <w:r w:rsidRPr="00740EC4">
        <w:rPr>
          <w:rFonts w:ascii="Arial" w:hAnsi="Arial" w:cs="Arial"/>
          <w:sz w:val="20"/>
          <w:szCs w:val="20"/>
        </w:rPr>
        <w:t>Θερμογραφικός</w:t>
      </w:r>
      <w:proofErr w:type="spellEnd"/>
      <w:r w:rsidRPr="00740EC4">
        <w:rPr>
          <w:rFonts w:ascii="Arial" w:hAnsi="Arial" w:cs="Arial"/>
          <w:sz w:val="20"/>
          <w:szCs w:val="20"/>
        </w:rPr>
        <w:t xml:space="preserve"> έλεγχος μέσης τάσης </w:t>
      </w:r>
    </w:p>
    <w:p w:rsidR="003756D8" w:rsidRPr="00740EC4" w:rsidRDefault="003756D8" w:rsidP="003756D8">
      <w:pPr>
        <w:rPr>
          <w:rFonts w:ascii="Arial" w:hAnsi="Arial" w:cs="Arial"/>
          <w:sz w:val="20"/>
          <w:szCs w:val="20"/>
        </w:rPr>
      </w:pPr>
    </w:p>
    <w:p w:rsidR="003756D8" w:rsidRPr="00740EC4" w:rsidRDefault="003756D8" w:rsidP="003756D8">
      <w:pPr>
        <w:rPr>
          <w:rFonts w:ascii="Arial" w:hAnsi="Arial" w:cs="Arial"/>
          <w:b/>
          <w:sz w:val="20"/>
          <w:szCs w:val="20"/>
        </w:rPr>
      </w:pPr>
      <w:r w:rsidRPr="00740EC4">
        <w:rPr>
          <w:rFonts w:ascii="Arial" w:hAnsi="Arial" w:cs="Arial"/>
          <w:b/>
          <w:sz w:val="20"/>
          <w:szCs w:val="20"/>
        </w:rPr>
        <w:t>Μετασχηματιστές ξηρού τύπου</w:t>
      </w:r>
    </w:p>
    <w:p w:rsidR="003756D8" w:rsidRPr="00740EC4" w:rsidRDefault="003756D8" w:rsidP="003756D8">
      <w:pPr>
        <w:rPr>
          <w:rFonts w:ascii="Arial" w:hAnsi="Arial" w:cs="Arial"/>
          <w:b/>
          <w:sz w:val="20"/>
          <w:szCs w:val="20"/>
        </w:rPr>
      </w:pPr>
    </w:p>
    <w:p w:rsidR="003756D8" w:rsidRPr="00740EC4" w:rsidRDefault="003756D8" w:rsidP="003756D8">
      <w:pPr>
        <w:numPr>
          <w:ilvl w:val="0"/>
          <w:numId w:val="6"/>
        </w:numPr>
        <w:rPr>
          <w:rFonts w:ascii="Arial" w:hAnsi="Arial" w:cs="Arial"/>
          <w:sz w:val="20"/>
          <w:szCs w:val="20"/>
        </w:rPr>
      </w:pPr>
      <w:r w:rsidRPr="00740EC4">
        <w:rPr>
          <w:rFonts w:ascii="Arial" w:hAnsi="Arial" w:cs="Arial"/>
          <w:sz w:val="20"/>
          <w:szCs w:val="20"/>
        </w:rPr>
        <w:t>Καθαρισμός χώρων και συντήρηση μετασχηματιστών</w:t>
      </w:r>
    </w:p>
    <w:p w:rsidR="003756D8" w:rsidRPr="00740EC4" w:rsidRDefault="003756D8" w:rsidP="003756D8">
      <w:pPr>
        <w:numPr>
          <w:ilvl w:val="0"/>
          <w:numId w:val="6"/>
        </w:numPr>
        <w:rPr>
          <w:rFonts w:ascii="Arial" w:hAnsi="Arial" w:cs="Arial"/>
          <w:sz w:val="20"/>
          <w:szCs w:val="20"/>
        </w:rPr>
      </w:pPr>
      <w:r w:rsidRPr="00740EC4">
        <w:rPr>
          <w:rFonts w:ascii="Arial" w:hAnsi="Arial" w:cs="Arial"/>
          <w:sz w:val="20"/>
          <w:szCs w:val="20"/>
        </w:rPr>
        <w:t>Συσφίξεις ακροδεκτών Μετασχηματιστών</w:t>
      </w:r>
    </w:p>
    <w:p w:rsidR="003756D8" w:rsidRPr="00740EC4" w:rsidRDefault="003756D8" w:rsidP="003756D8">
      <w:pPr>
        <w:numPr>
          <w:ilvl w:val="0"/>
          <w:numId w:val="6"/>
        </w:numPr>
        <w:rPr>
          <w:rFonts w:ascii="Arial" w:hAnsi="Arial" w:cs="Arial"/>
          <w:sz w:val="20"/>
          <w:szCs w:val="20"/>
        </w:rPr>
      </w:pPr>
      <w:r w:rsidRPr="00740EC4">
        <w:rPr>
          <w:rFonts w:ascii="Arial" w:hAnsi="Arial" w:cs="Arial"/>
          <w:sz w:val="20"/>
          <w:szCs w:val="20"/>
        </w:rPr>
        <w:t>Έλεγχος λειτουργίας συσκευής ελέγχου θερμοκρασίας του Μ/Σ</w:t>
      </w:r>
    </w:p>
    <w:p w:rsidR="003756D8" w:rsidRPr="00740EC4" w:rsidRDefault="003756D8" w:rsidP="003756D8">
      <w:pPr>
        <w:numPr>
          <w:ilvl w:val="0"/>
          <w:numId w:val="6"/>
        </w:numPr>
        <w:rPr>
          <w:rFonts w:ascii="Arial" w:hAnsi="Arial" w:cs="Arial"/>
          <w:sz w:val="20"/>
          <w:szCs w:val="20"/>
        </w:rPr>
      </w:pPr>
      <w:r w:rsidRPr="00740EC4">
        <w:rPr>
          <w:rFonts w:ascii="Arial" w:hAnsi="Arial" w:cs="Arial"/>
          <w:sz w:val="20"/>
          <w:szCs w:val="20"/>
        </w:rPr>
        <w:t>Μέτρηση μόνωσης και αντίστασης τυλιγμάτων Μέσης και Χαμηλής Τάσης</w:t>
      </w:r>
    </w:p>
    <w:p w:rsidR="003756D8" w:rsidRPr="00740EC4" w:rsidRDefault="003756D8" w:rsidP="003756D8">
      <w:pPr>
        <w:numPr>
          <w:ilvl w:val="0"/>
          <w:numId w:val="6"/>
        </w:numPr>
        <w:rPr>
          <w:rFonts w:ascii="Arial" w:hAnsi="Arial" w:cs="Arial"/>
          <w:sz w:val="20"/>
          <w:szCs w:val="20"/>
        </w:rPr>
      </w:pPr>
      <w:r w:rsidRPr="00740EC4">
        <w:rPr>
          <w:rFonts w:ascii="Arial" w:hAnsi="Arial" w:cs="Arial"/>
          <w:sz w:val="20"/>
          <w:szCs w:val="20"/>
        </w:rPr>
        <w:t>Μέτρηση αντίστασης γείωσης κόμβου</w:t>
      </w:r>
    </w:p>
    <w:p w:rsidR="003756D8" w:rsidRPr="00740EC4" w:rsidRDefault="003756D8" w:rsidP="003756D8">
      <w:pPr>
        <w:numPr>
          <w:ilvl w:val="0"/>
          <w:numId w:val="3"/>
        </w:numPr>
        <w:rPr>
          <w:rFonts w:ascii="Arial" w:hAnsi="Arial" w:cs="Arial"/>
          <w:sz w:val="20"/>
          <w:szCs w:val="20"/>
        </w:rPr>
      </w:pPr>
      <w:proofErr w:type="spellStart"/>
      <w:r w:rsidRPr="00740EC4">
        <w:rPr>
          <w:rFonts w:ascii="Arial" w:hAnsi="Arial" w:cs="Arial"/>
          <w:sz w:val="20"/>
          <w:szCs w:val="20"/>
        </w:rPr>
        <w:t>Θερμογραφικός</w:t>
      </w:r>
      <w:proofErr w:type="spellEnd"/>
      <w:r w:rsidRPr="00740EC4">
        <w:rPr>
          <w:rFonts w:ascii="Arial" w:hAnsi="Arial" w:cs="Arial"/>
          <w:sz w:val="20"/>
          <w:szCs w:val="20"/>
        </w:rPr>
        <w:t xml:space="preserve"> έλεγχος μέσης τάσης και χαμηλής τάσης </w:t>
      </w:r>
    </w:p>
    <w:p w:rsidR="003756D8" w:rsidRPr="00740EC4" w:rsidRDefault="003756D8" w:rsidP="003756D8">
      <w:pPr>
        <w:rPr>
          <w:rFonts w:ascii="Arial" w:hAnsi="Arial" w:cs="Arial"/>
          <w:sz w:val="20"/>
          <w:szCs w:val="20"/>
        </w:rPr>
      </w:pPr>
    </w:p>
    <w:p w:rsidR="003756D8" w:rsidRPr="00740EC4" w:rsidRDefault="003756D8" w:rsidP="003756D8">
      <w:pPr>
        <w:rPr>
          <w:rFonts w:ascii="Arial" w:hAnsi="Arial" w:cs="Arial"/>
          <w:sz w:val="20"/>
          <w:szCs w:val="20"/>
        </w:rPr>
      </w:pPr>
    </w:p>
    <w:p w:rsidR="003756D8" w:rsidRPr="00740EC4" w:rsidRDefault="003756D8" w:rsidP="003756D8">
      <w:pPr>
        <w:rPr>
          <w:rFonts w:ascii="Arial" w:hAnsi="Arial" w:cs="Arial"/>
          <w:b/>
          <w:sz w:val="22"/>
          <w:szCs w:val="22"/>
          <w:u w:val="single"/>
        </w:rPr>
      </w:pPr>
      <w:r w:rsidRPr="00740EC4">
        <w:rPr>
          <w:rFonts w:ascii="Arial" w:hAnsi="Arial" w:cs="Arial"/>
          <w:b/>
          <w:sz w:val="22"/>
          <w:szCs w:val="22"/>
          <w:u w:val="single"/>
        </w:rPr>
        <w:t>ΓΕΝΙΚΟΙ ΠΙΝΑΚΕΣ ΧΑΜΗΛΗΣ ΤΑΣΗΣ</w:t>
      </w:r>
    </w:p>
    <w:p w:rsidR="003756D8" w:rsidRPr="00740EC4" w:rsidRDefault="003756D8" w:rsidP="003756D8">
      <w:pPr>
        <w:rPr>
          <w:rFonts w:ascii="Arial" w:hAnsi="Arial" w:cs="Arial"/>
          <w:sz w:val="20"/>
          <w:szCs w:val="20"/>
        </w:rPr>
      </w:pPr>
    </w:p>
    <w:p w:rsidR="003756D8" w:rsidRPr="00740EC4" w:rsidRDefault="003756D8" w:rsidP="003756D8">
      <w:pPr>
        <w:numPr>
          <w:ilvl w:val="0"/>
          <w:numId w:val="7"/>
        </w:numPr>
        <w:rPr>
          <w:rFonts w:ascii="Arial" w:hAnsi="Arial" w:cs="Arial"/>
          <w:sz w:val="20"/>
          <w:szCs w:val="20"/>
        </w:rPr>
      </w:pPr>
      <w:r w:rsidRPr="00740EC4">
        <w:rPr>
          <w:rFonts w:ascii="Arial" w:hAnsi="Arial" w:cs="Arial"/>
          <w:sz w:val="20"/>
          <w:szCs w:val="20"/>
        </w:rPr>
        <w:t>Καθαρισμός, συσφίξεις και έλεγχος της μόνωσης των ζυγών των πινάκων</w:t>
      </w:r>
    </w:p>
    <w:p w:rsidR="003756D8" w:rsidRPr="00740EC4" w:rsidRDefault="003756D8" w:rsidP="003756D8">
      <w:pPr>
        <w:numPr>
          <w:ilvl w:val="0"/>
          <w:numId w:val="7"/>
        </w:numPr>
        <w:rPr>
          <w:rFonts w:ascii="Arial" w:hAnsi="Arial" w:cs="Arial"/>
          <w:sz w:val="20"/>
          <w:szCs w:val="20"/>
        </w:rPr>
      </w:pPr>
      <w:r w:rsidRPr="00740EC4">
        <w:rPr>
          <w:rFonts w:ascii="Arial" w:hAnsi="Arial" w:cs="Arial"/>
          <w:sz w:val="20"/>
          <w:szCs w:val="20"/>
        </w:rPr>
        <w:t>Καθαρισμός, συσφίξεις και έλεγχος των διακοπτών</w:t>
      </w:r>
    </w:p>
    <w:p w:rsidR="003756D8" w:rsidRPr="00740EC4" w:rsidRDefault="003756D8" w:rsidP="003756D8">
      <w:pPr>
        <w:numPr>
          <w:ilvl w:val="0"/>
          <w:numId w:val="7"/>
        </w:numPr>
        <w:rPr>
          <w:rFonts w:ascii="Arial" w:hAnsi="Arial" w:cs="Arial"/>
          <w:sz w:val="20"/>
          <w:szCs w:val="20"/>
        </w:rPr>
      </w:pPr>
      <w:r w:rsidRPr="00740EC4">
        <w:rPr>
          <w:rFonts w:ascii="Arial" w:hAnsi="Arial" w:cs="Arial"/>
          <w:sz w:val="20"/>
          <w:szCs w:val="20"/>
        </w:rPr>
        <w:t>Έλεγχος της γείωσης των πινάκων</w:t>
      </w:r>
    </w:p>
    <w:p w:rsidR="003756D8" w:rsidRPr="00740EC4" w:rsidRDefault="003756D8" w:rsidP="003756D8">
      <w:pPr>
        <w:numPr>
          <w:ilvl w:val="0"/>
          <w:numId w:val="7"/>
        </w:numPr>
        <w:rPr>
          <w:rFonts w:ascii="Arial" w:hAnsi="Arial" w:cs="Arial"/>
          <w:sz w:val="20"/>
          <w:szCs w:val="20"/>
        </w:rPr>
      </w:pPr>
      <w:r w:rsidRPr="00740EC4">
        <w:rPr>
          <w:rFonts w:ascii="Arial" w:hAnsi="Arial" w:cs="Arial"/>
          <w:sz w:val="20"/>
          <w:szCs w:val="20"/>
        </w:rPr>
        <w:t xml:space="preserve">Έλεγχος του </w:t>
      </w:r>
      <w:proofErr w:type="spellStart"/>
      <w:r w:rsidRPr="00740EC4">
        <w:rPr>
          <w:rFonts w:ascii="Arial" w:hAnsi="Arial" w:cs="Arial"/>
          <w:sz w:val="20"/>
          <w:szCs w:val="20"/>
          <w:lang w:val="en-US"/>
        </w:rPr>
        <w:t>intertrip</w:t>
      </w:r>
      <w:proofErr w:type="spellEnd"/>
      <w:r w:rsidRPr="00740EC4">
        <w:rPr>
          <w:rFonts w:ascii="Arial" w:hAnsi="Arial" w:cs="Arial"/>
          <w:sz w:val="20"/>
          <w:szCs w:val="20"/>
        </w:rPr>
        <w:t xml:space="preserve"> των Α/Δ της Χ. Τ. με τους Α/Δ της Μ.Τ.</w:t>
      </w:r>
    </w:p>
    <w:p w:rsidR="003756D8" w:rsidRPr="00740EC4" w:rsidRDefault="003756D8" w:rsidP="003756D8">
      <w:pPr>
        <w:numPr>
          <w:ilvl w:val="0"/>
          <w:numId w:val="7"/>
        </w:numPr>
        <w:rPr>
          <w:rFonts w:ascii="Arial" w:hAnsi="Arial" w:cs="Arial"/>
          <w:sz w:val="20"/>
          <w:szCs w:val="20"/>
        </w:rPr>
      </w:pPr>
      <w:r w:rsidRPr="00740EC4">
        <w:rPr>
          <w:rFonts w:ascii="Arial" w:hAnsi="Arial" w:cs="Arial"/>
          <w:sz w:val="20"/>
          <w:szCs w:val="20"/>
        </w:rPr>
        <w:t>Μέτρηση της αντίστασης της γείωσης των Υ/Σ</w:t>
      </w:r>
    </w:p>
    <w:p w:rsidR="003756D8" w:rsidRPr="00740EC4" w:rsidRDefault="003756D8" w:rsidP="003756D8">
      <w:pPr>
        <w:numPr>
          <w:ilvl w:val="0"/>
          <w:numId w:val="3"/>
        </w:numPr>
        <w:rPr>
          <w:rFonts w:ascii="Arial" w:hAnsi="Arial" w:cs="Arial"/>
          <w:sz w:val="20"/>
          <w:szCs w:val="20"/>
        </w:rPr>
      </w:pPr>
      <w:proofErr w:type="spellStart"/>
      <w:r w:rsidRPr="00740EC4">
        <w:rPr>
          <w:rFonts w:ascii="Arial" w:hAnsi="Arial" w:cs="Arial"/>
          <w:sz w:val="20"/>
          <w:szCs w:val="20"/>
        </w:rPr>
        <w:t>Θερμογραφικός</w:t>
      </w:r>
      <w:proofErr w:type="spellEnd"/>
      <w:r w:rsidRPr="00740EC4">
        <w:rPr>
          <w:rFonts w:ascii="Arial" w:hAnsi="Arial" w:cs="Arial"/>
          <w:sz w:val="20"/>
          <w:szCs w:val="20"/>
        </w:rPr>
        <w:t xml:space="preserve"> έλεγχος μέσης και χαμηλής τάσης. </w:t>
      </w:r>
    </w:p>
    <w:p w:rsidR="003756D8" w:rsidRPr="00740EC4" w:rsidRDefault="003756D8" w:rsidP="003756D8">
      <w:pPr>
        <w:ind w:left="720"/>
        <w:rPr>
          <w:rFonts w:ascii="Arial" w:hAnsi="Arial" w:cs="Arial"/>
          <w:sz w:val="20"/>
          <w:szCs w:val="20"/>
        </w:rPr>
      </w:pPr>
    </w:p>
    <w:p w:rsidR="003756D8" w:rsidRPr="00740EC4" w:rsidRDefault="003756D8" w:rsidP="003756D8">
      <w:pPr>
        <w:rPr>
          <w:rFonts w:ascii="Arial" w:hAnsi="Arial" w:cs="Arial"/>
          <w:sz w:val="20"/>
          <w:szCs w:val="20"/>
        </w:rPr>
      </w:pPr>
    </w:p>
    <w:p w:rsidR="003756D8" w:rsidRPr="00740EC4" w:rsidRDefault="003756D8" w:rsidP="003756D8">
      <w:pPr>
        <w:jc w:val="center"/>
        <w:rPr>
          <w:rFonts w:ascii="Arial" w:hAnsi="Arial" w:cs="Arial"/>
          <w:b/>
        </w:rPr>
      </w:pPr>
    </w:p>
    <w:p w:rsidR="003756D8" w:rsidRPr="00740EC4" w:rsidRDefault="003756D8" w:rsidP="003756D8">
      <w:pPr>
        <w:jc w:val="center"/>
        <w:rPr>
          <w:rFonts w:ascii="Arial" w:hAnsi="Arial" w:cs="Arial"/>
          <w:b/>
        </w:rPr>
      </w:pPr>
    </w:p>
    <w:p w:rsidR="003756D8" w:rsidRPr="00740EC4" w:rsidRDefault="003756D8" w:rsidP="003756D8">
      <w:pPr>
        <w:jc w:val="center"/>
        <w:rPr>
          <w:rFonts w:ascii="Arial" w:hAnsi="Arial" w:cs="Arial"/>
          <w:b/>
        </w:rPr>
      </w:pPr>
      <w:r w:rsidRPr="00740EC4">
        <w:rPr>
          <w:rFonts w:ascii="Arial" w:hAnsi="Arial" w:cs="Arial"/>
          <w:b/>
        </w:rPr>
        <w:t>ΤΕΧΝΙΚΗ ΠΕΡΙΓΡΑΦΗ ΣΥΝΤΗΡΗΣΗΣ Η/Ζ ΓΠΑ</w:t>
      </w:r>
    </w:p>
    <w:p w:rsidR="003756D8" w:rsidRPr="00740EC4" w:rsidRDefault="003756D8" w:rsidP="003756D8">
      <w:pPr>
        <w:rPr>
          <w:rFonts w:ascii="Arial" w:hAnsi="Arial" w:cs="Arial"/>
          <w:b/>
          <w:sz w:val="20"/>
          <w:szCs w:val="20"/>
        </w:rPr>
      </w:pPr>
    </w:p>
    <w:p w:rsidR="003756D8" w:rsidRPr="00740EC4" w:rsidRDefault="003756D8" w:rsidP="003756D8">
      <w:pPr>
        <w:rPr>
          <w:rFonts w:ascii="Arial" w:hAnsi="Arial" w:cs="Arial"/>
          <w:b/>
          <w:sz w:val="20"/>
          <w:szCs w:val="20"/>
        </w:rPr>
      </w:pPr>
    </w:p>
    <w:p w:rsidR="003756D8" w:rsidRPr="00740EC4" w:rsidRDefault="003756D8" w:rsidP="003756D8">
      <w:pPr>
        <w:rPr>
          <w:rFonts w:ascii="Arial" w:hAnsi="Arial" w:cs="Arial"/>
          <w:b/>
          <w:sz w:val="22"/>
          <w:szCs w:val="22"/>
          <w:u w:val="single"/>
        </w:rPr>
      </w:pPr>
      <w:r w:rsidRPr="00740EC4">
        <w:rPr>
          <w:rFonts w:ascii="Arial" w:hAnsi="Arial" w:cs="Arial"/>
          <w:b/>
          <w:sz w:val="22"/>
          <w:szCs w:val="22"/>
          <w:u w:val="single"/>
        </w:rPr>
        <w:t xml:space="preserve">Η/Ζ  (Υ/Σ Μουσείου, Χασιώτη, </w:t>
      </w:r>
      <w:proofErr w:type="spellStart"/>
      <w:r w:rsidRPr="00740EC4">
        <w:rPr>
          <w:rFonts w:ascii="Arial" w:hAnsi="Arial" w:cs="Arial"/>
          <w:b/>
          <w:sz w:val="22"/>
          <w:szCs w:val="22"/>
          <w:u w:val="single"/>
        </w:rPr>
        <w:t>Δημακόπουλου</w:t>
      </w:r>
      <w:proofErr w:type="spellEnd"/>
      <w:r w:rsidRPr="00740EC4">
        <w:rPr>
          <w:rFonts w:ascii="Arial" w:hAnsi="Arial" w:cs="Arial"/>
          <w:b/>
          <w:sz w:val="22"/>
          <w:szCs w:val="22"/>
          <w:u w:val="single"/>
        </w:rPr>
        <w:t>)</w:t>
      </w:r>
    </w:p>
    <w:p w:rsidR="003756D8" w:rsidRPr="00740EC4" w:rsidRDefault="003756D8" w:rsidP="003756D8">
      <w:pPr>
        <w:rPr>
          <w:rFonts w:ascii="Arial" w:hAnsi="Arial" w:cs="Arial"/>
          <w:sz w:val="20"/>
          <w:szCs w:val="20"/>
        </w:rPr>
      </w:pPr>
    </w:p>
    <w:p w:rsidR="003756D8" w:rsidRPr="00740EC4" w:rsidRDefault="003756D8" w:rsidP="003756D8">
      <w:pPr>
        <w:rPr>
          <w:rFonts w:ascii="Arial" w:hAnsi="Arial" w:cs="Arial"/>
          <w:b/>
          <w:sz w:val="20"/>
          <w:szCs w:val="20"/>
        </w:rPr>
      </w:pPr>
      <w:r w:rsidRPr="00740EC4">
        <w:rPr>
          <w:rFonts w:ascii="Arial" w:hAnsi="Arial" w:cs="Arial"/>
          <w:b/>
          <w:sz w:val="20"/>
          <w:szCs w:val="20"/>
        </w:rPr>
        <w:t xml:space="preserve">Εργασίες ελέγχου και αποκατάσταση προβλημάτων </w:t>
      </w:r>
    </w:p>
    <w:p w:rsidR="003756D8" w:rsidRPr="00740EC4" w:rsidRDefault="003756D8" w:rsidP="003756D8">
      <w:pPr>
        <w:numPr>
          <w:ilvl w:val="0"/>
          <w:numId w:val="8"/>
        </w:numPr>
        <w:rPr>
          <w:rFonts w:ascii="Arial" w:hAnsi="Arial" w:cs="Arial"/>
          <w:sz w:val="20"/>
          <w:szCs w:val="20"/>
        </w:rPr>
      </w:pPr>
      <w:r w:rsidRPr="00740EC4">
        <w:rPr>
          <w:rFonts w:ascii="Arial" w:hAnsi="Arial" w:cs="Arial"/>
          <w:sz w:val="20"/>
          <w:szCs w:val="20"/>
        </w:rPr>
        <w:t>Κυκλώματος πετρελαίου</w:t>
      </w:r>
    </w:p>
    <w:p w:rsidR="003756D8" w:rsidRPr="00740EC4" w:rsidRDefault="003756D8" w:rsidP="003756D8">
      <w:pPr>
        <w:numPr>
          <w:ilvl w:val="0"/>
          <w:numId w:val="8"/>
        </w:numPr>
        <w:rPr>
          <w:rFonts w:ascii="Arial" w:hAnsi="Arial" w:cs="Arial"/>
          <w:sz w:val="20"/>
          <w:szCs w:val="20"/>
        </w:rPr>
      </w:pPr>
      <w:r w:rsidRPr="00740EC4">
        <w:rPr>
          <w:rFonts w:ascii="Arial" w:hAnsi="Arial" w:cs="Arial"/>
          <w:sz w:val="20"/>
          <w:szCs w:val="20"/>
        </w:rPr>
        <w:t>Κυκλώματος Ψύξης</w:t>
      </w:r>
    </w:p>
    <w:p w:rsidR="003756D8" w:rsidRPr="00740EC4" w:rsidRDefault="003756D8" w:rsidP="003756D8">
      <w:pPr>
        <w:numPr>
          <w:ilvl w:val="0"/>
          <w:numId w:val="8"/>
        </w:numPr>
        <w:rPr>
          <w:rFonts w:ascii="Arial" w:hAnsi="Arial" w:cs="Arial"/>
          <w:sz w:val="20"/>
          <w:szCs w:val="20"/>
        </w:rPr>
      </w:pPr>
      <w:r w:rsidRPr="00740EC4">
        <w:rPr>
          <w:rFonts w:ascii="Arial" w:hAnsi="Arial" w:cs="Arial"/>
          <w:sz w:val="20"/>
          <w:szCs w:val="20"/>
        </w:rPr>
        <w:t>Κυκλώματος λίπανσης</w:t>
      </w:r>
    </w:p>
    <w:p w:rsidR="003756D8" w:rsidRPr="00740EC4" w:rsidRDefault="003756D8" w:rsidP="003756D8">
      <w:pPr>
        <w:numPr>
          <w:ilvl w:val="0"/>
          <w:numId w:val="8"/>
        </w:numPr>
        <w:rPr>
          <w:rFonts w:ascii="Arial" w:hAnsi="Arial" w:cs="Arial"/>
          <w:sz w:val="20"/>
          <w:szCs w:val="20"/>
        </w:rPr>
      </w:pPr>
      <w:r w:rsidRPr="00740EC4">
        <w:rPr>
          <w:rFonts w:ascii="Arial" w:hAnsi="Arial" w:cs="Arial"/>
          <w:sz w:val="20"/>
          <w:szCs w:val="20"/>
        </w:rPr>
        <w:t>Έλεγχος χωρητικότητας και δοκιμή συσσωρευτή</w:t>
      </w:r>
    </w:p>
    <w:p w:rsidR="003756D8" w:rsidRPr="00740EC4" w:rsidRDefault="003756D8" w:rsidP="003756D8">
      <w:pPr>
        <w:numPr>
          <w:ilvl w:val="0"/>
          <w:numId w:val="8"/>
        </w:numPr>
        <w:rPr>
          <w:rFonts w:ascii="Arial" w:hAnsi="Arial" w:cs="Arial"/>
          <w:sz w:val="20"/>
          <w:szCs w:val="20"/>
        </w:rPr>
      </w:pPr>
      <w:r w:rsidRPr="00740EC4">
        <w:rPr>
          <w:rFonts w:ascii="Arial" w:hAnsi="Arial" w:cs="Arial"/>
          <w:sz w:val="20"/>
          <w:szCs w:val="20"/>
        </w:rPr>
        <w:t>Έλεγχος μίζας</w:t>
      </w:r>
    </w:p>
    <w:p w:rsidR="003756D8" w:rsidRPr="00740EC4" w:rsidRDefault="003756D8" w:rsidP="003756D8">
      <w:pPr>
        <w:numPr>
          <w:ilvl w:val="0"/>
          <w:numId w:val="8"/>
        </w:numPr>
        <w:rPr>
          <w:rFonts w:ascii="Arial" w:hAnsi="Arial" w:cs="Arial"/>
          <w:sz w:val="20"/>
          <w:szCs w:val="20"/>
        </w:rPr>
      </w:pPr>
      <w:r w:rsidRPr="00740EC4">
        <w:rPr>
          <w:rFonts w:ascii="Arial" w:hAnsi="Arial" w:cs="Arial"/>
          <w:sz w:val="20"/>
          <w:szCs w:val="20"/>
        </w:rPr>
        <w:t>Έλεγχος κυκλωμάτων επιτήρησης, μεταγωγής και δοκιμή Η/Ζ</w:t>
      </w:r>
    </w:p>
    <w:p w:rsidR="003756D8" w:rsidRPr="00740EC4" w:rsidRDefault="003756D8" w:rsidP="003756D8">
      <w:pPr>
        <w:numPr>
          <w:ilvl w:val="0"/>
          <w:numId w:val="8"/>
        </w:numPr>
        <w:jc w:val="both"/>
        <w:rPr>
          <w:rFonts w:ascii="Arial" w:hAnsi="Arial" w:cs="Arial"/>
          <w:sz w:val="20"/>
          <w:szCs w:val="20"/>
        </w:rPr>
      </w:pPr>
      <w:r w:rsidRPr="00740EC4">
        <w:rPr>
          <w:rFonts w:ascii="Arial" w:hAnsi="Arial" w:cs="Arial"/>
          <w:sz w:val="20"/>
          <w:szCs w:val="20"/>
        </w:rPr>
        <w:t>Καθαρισμός του Η/Ζ</w:t>
      </w:r>
    </w:p>
    <w:p w:rsidR="003756D8" w:rsidRPr="00740EC4" w:rsidRDefault="003756D8" w:rsidP="003756D8">
      <w:pPr>
        <w:numPr>
          <w:ilvl w:val="0"/>
          <w:numId w:val="3"/>
        </w:numPr>
        <w:rPr>
          <w:rFonts w:ascii="Arial" w:hAnsi="Arial" w:cs="Arial"/>
          <w:sz w:val="20"/>
          <w:szCs w:val="20"/>
        </w:rPr>
      </w:pPr>
      <w:r w:rsidRPr="00740EC4">
        <w:rPr>
          <w:rFonts w:ascii="Arial" w:hAnsi="Arial" w:cs="Arial"/>
          <w:sz w:val="20"/>
          <w:szCs w:val="20"/>
        </w:rPr>
        <w:t xml:space="preserve">Έλεγχος και μέτρηση των επιτηρητών τάσης </w:t>
      </w:r>
    </w:p>
    <w:p w:rsidR="003756D8" w:rsidRPr="00740EC4" w:rsidRDefault="003756D8" w:rsidP="003756D8">
      <w:pPr>
        <w:numPr>
          <w:ilvl w:val="0"/>
          <w:numId w:val="3"/>
        </w:numPr>
        <w:rPr>
          <w:rFonts w:ascii="Arial" w:hAnsi="Arial" w:cs="Arial"/>
          <w:sz w:val="20"/>
          <w:szCs w:val="20"/>
        </w:rPr>
      </w:pPr>
      <w:r w:rsidRPr="00740EC4">
        <w:rPr>
          <w:rFonts w:ascii="Arial" w:hAnsi="Arial" w:cs="Arial"/>
          <w:sz w:val="20"/>
          <w:szCs w:val="20"/>
        </w:rPr>
        <w:t>Έλεγχος της αντίστασης προθέρμανσης</w:t>
      </w:r>
    </w:p>
    <w:p w:rsidR="003756D8" w:rsidRPr="00740EC4" w:rsidRDefault="003756D8" w:rsidP="003756D8">
      <w:pPr>
        <w:numPr>
          <w:ilvl w:val="0"/>
          <w:numId w:val="3"/>
        </w:numPr>
        <w:rPr>
          <w:rFonts w:ascii="Arial" w:hAnsi="Arial" w:cs="Arial"/>
          <w:sz w:val="20"/>
          <w:szCs w:val="20"/>
        </w:rPr>
      </w:pPr>
      <w:r w:rsidRPr="00740EC4">
        <w:rPr>
          <w:rFonts w:ascii="Arial" w:hAnsi="Arial" w:cs="Arial"/>
          <w:sz w:val="20"/>
          <w:szCs w:val="20"/>
        </w:rPr>
        <w:t>Έλεγχος καταλληλότητας πετρελαίου κίνησης (ανάλυση δείγματος) και πληρότητα δεξαμενής.</w:t>
      </w:r>
    </w:p>
    <w:p w:rsidR="003756D8" w:rsidRPr="00740EC4" w:rsidRDefault="003756D8" w:rsidP="003756D8">
      <w:pPr>
        <w:jc w:val="both"/>
        <w:rPr>
          <w:rFonts w:ascii="Arial" w:hAnsi="Arial" w:cs="Arial"/>
          <w:sz w:val="20"/>
          <w:szCs w:val="20"/>
        </w:rPr>
      </w:pPr>
    </w:p>
    <w:p w:rsidR="003756D8" w:rsidRPr="00740EC4" w:rsidRDefault="003756D8" w:rsidP="003756D8">
      <w:pPr>
        <w:jc w:val="both"/>
        <w:rPr>
          <w:rFonts w:ascii="Arial" w:hAnsi="Arial" w:cs="Arial"/>
          <w:sz w:val="20"/>
          <w:szCs w:val="20"/>
        </w:rPr>
      </w:pPr>
      <w:r w:rsidRPr="00740EC4">
        <w:rPr>
          <w:rFonts w:ascii="Arial" w:hAnsi="Arial" w:cs="Arial"/>
          <w:sz w:val="20"/>
          <w:szCs w:val="20"/>
        </w:rPr>
        <w:t>Με τον έλεγχο των επιτηρητών τάσεως και των συστημάτων αυτόματης μεταγωγής φορτίων θα γίνει και κατάθεση πιστοποιητικών ελέγχου όσον αφορά τα όρια τάσης και τον χρόνο λειτουργίας των επιτηρητών.</w:t>
      </w:r>
    </w:p>
    <w:p w:rsidR="003756D8" w:rsidRPr="00740EC4" w:rsidRDefault="003756D8" w:rsidP="003756D8">
      <w:pPr>
        <w:jc w:val="both"/>
        <w:rPr>
          <w:rFonts w:ascii="Arial" w:hAnsi="Arial" w:cs="Arial"/>
          <w:sz w:val="20"/>
          <w:szCs w:val="20"/>
        </w:rPr>
      </w:pPr>
    </w:p>
    <w:p w:rsidR="003756D8" w:rsidRPr="00740EC4" w:rsidRDefault="003756D8" w:rsidP="003756D8">
      <w:pPr>
        <w:rPr>
          <w:rFonts w:ascii="Arial" w:hAnsi="Arial" w:cs="Arial"/>
          <w:sz w:val="20"/>
          <w:szCs w:val="20"/>
        </w:rPr>
      </w:pPr>
      <w:r w:rsidRPr="00740EC4">
        <w:rPr>
          <w:rFonts w:ascii="Arial" w:hAnsi="Arial" w:cs="Arial"/>
          <w:sz w:val="20"/>
          <w:szCs w:val="20"/>
        </w:rPr>
        <w:t>Αλλαγή όλων των αναλωσίμων υλικών:</w:t>
      </w:r>
    </w:p>
    <w:p w:rsidR="003756D8" w:rsidRPr="00740EC4" w:rsidRDefault="003756D8" w:rsidP="003756D8">
      <w:pPr>
        <w:rPr>
          <w:rFonts w:ascii="Arial" w:hAnsi="Arial" w:cs="Arial"/>
          <w:sz w:val="20"/>
          <w:szCs w:val="20"/>
        </w:rPr>
      </w:pPr>
    </w:p>
    <w:p w:rsidR="003756D8" w:rsidRPr="00740EC4" w:rsidRDefault="003756D8" w:rsidP="003756D8">
      <w:pPr>
        <w:rPr>
          <w:rFonts w:ascii="Arial" w:hAnsi="Arial" w:cs="Arial"/>
          <w:b/>
          <w:sz w:val="20"/>
          <w:szCs w:val="20"/>
        </w:rPr>
      </w:pPr>
      <w:r w:rsidRPr="00740EC4">
        <w:rPr>
          <w:rFonts w:ascii="Arial" w:hAnsi="Arial" w:cs="Arial"/>
          <w:b/>
          <w:sz w:val="20"/>
          <w:szCs w:val="20"/>
        </w:rPr>
        <w:t>Αναλώσιμα</w:t>
      </w:r>
    </w:p>
    <w:p w:rsidR="003756D8" w:rsidRPr="00740EC4" w:rsidRDefault="003756D8" w:rsidP="003756D8">
      <w:pPr>
        <w:numPr>
          <w:ilvl w:val="0"/>
          <w:numId w:val="9"/>
        </w:numPr>
        <w:rPr>
          <w:rFonts w:ascii="Arial" w:hAnsi="Arial" w:cs="Arial"/>
          <w:sz w:val="20"/>
          <w:szCs w:val="20"/>
        </w:rPr>
      </w:pPr>
      <w:r w:rsidRPr="00740EC4">
        <w:rPr>
          <w:rFonts w:ascii="Arial" w:hAnsi="Arial" w:cs="Arial"/>
          <w:sz w:val="20"/>
          <w:szCs w:val="20"/>
        </w:rPr>
        <w:t>Φίλτρα ελαίου</w:t>
      </w:r>
    </w:p>
    <w:p w:rsidR="003756D8" w:rsidRPr="00740EC4" w:rsidRDefault="003756D8" w:rsidP="003756D8">
      <w:pPr>
        <w:numPr>
          <w:ilvl w:val="0"/>
          <w:numId w:val="9"/>
        </w:numPr>
        <w:rPr>
          <w:rFonts w:ascii="Arial" w:hAnsi="Arial" w:cs="Arial"/>
          <w:sz w:val="20"/>
          <w:szCs w:val="20"/>
        </w:rPr>
      </w:pPr>
      <w:r w:rsidRPr="00740EC4">
        <w:rPr>
          <w:rFonts w:ascii="Arial" w:hAnsi="Arial" w:cs="Arial"/>
          <w:sz w:val="20"/>
          <w:szCs w:val="20"/>
        </w:rPr>
        <w:t>Φίλτρα αέρος</w:t>
      </w:r>
    </w:p>
    <w:p w:rsidR="003756D8" w:rsidRPr="00740EC4" w:rsidRDefault="003756D8" w:rsidP="003756D8">
      <w:pPr>
        <w:numPr>
          <w:ilvl w:val="0"/>
          <w:numId w:val="9"/>
        </w:numPr>
        <w:rPr>
          <w:rFonts w:ascii="Arial" w:hAnsi="Arial" w:cs="Arial"/>
          <w:sz w:val="20"/>
          <w:szCs w:val="20"/>
        </w:rPr>
      </w:pPr>
      <w:r w:rsidRPr="00740EC4">
        <w:rPr>
          <w:rFonts w:ascii="Arial" w:hAnsi="Arial" w:cs="Arial"/>
          <w:sz w:val="20"/>
          <w:szCs w:val="20"/>
        </w:rPr>
        <w:t>Φίλτρα πετρελαίου</w:t>
      </w:r>
    </w:p>
    <w:p w:rsidR="003756D8" w:rsidRPr="00740EC4" w:rsidRDefault="003756D8" w:rsidP="003756D8">
      <w:pPr>
        <w:numPr>
          <w:ilvl w:val="0"/>
          <w:numId w:val="9"/>
        </w:numPr>
        <w:rPr>
          <w:rFonts w:ascii="Arial" w:hAnsi="Arial" w:cs="Arial"/>
          <w:sz w:val="20"/>
          <w:szCs w:val="20"/>
        </w:rPr>
      </w:pPr>
      <w:r w:rsidRPr="00740EC4">
        <w:rPr>
          <w:rFonts w:ascii="Arial" w:hAnsi="Arial" w:cs="Arial"/>
          <w:sz w:val="20"/>
          <w:szCs w:val="20"/>
        </w:rPr>
        <w:t>Λάδια κινητήρα</w:t>
      </w:r>
    </w:p>
    <w:p w:rsidR="003756D8" w:rsidRPr="00740EC4" w:rsidRDefault="003756D8" w:rsidP="003756D8">
      <w:pPr>
        <w:numPr>
          <w:ilvl w:val="0"/>
          <w:numId w:val="9"/>
        </w:numPr>
        <w:rPr>
          <w:rFonts w:ascii="Arial" w:hAnsi="Arial" w:cs="Arial"/>
          <w:sz w:val="20"/>
          <w:szCs w:val="20"/>
        </w:rPr>
      </w:pPr>
      <w:r w:rsidRPr="00740EC4">
        <w:rPr>
          <w:rFonts w:ascii="Arial" w:hAnsi="Arial" w:cs="Arial"/>
          <w:sz w:val="20"/>
          <w:szCs w:val="20"/>
        </w:rPr>
        <w:t>Αντιψυκτικό υγρό</w:t>
      </w:r>
    </w:p>
    <w:p w:rsidR="003756D8" w:rsidRPr="00740EC4" w:rsidRDefault="003756D8" w:rsidP="003756D8">
      <w:pPr>
        <w:numPr>
          <w:ilvl w:val="0"/>
          <w:numId w:val="9"/>
        </w:numPr>
        <w:rPr>
          <w:rFonts w:ascii="Arial" w:hAnsi="Arial" w:cs="Arial"/>
          <w:sz w:val="20"/>
          <w:szCs w:val="20"/>
        </w:rPr>
      </w:pPr>
      <w:r w:rsidRPr="00740EC4">
        <w:rPr>
          <w:rFonts w:ascii="Arial" w:hAnsi="Arial" w:cs="Arial"/>
          <w:sz w:val="20"/>
          <w:szCs w:val="20"/>
        </w:rPr>
        <w:t>Καρβουνάκια μίζας</w:t>
      </w:r>
    </w:p>
    <w:p w:rsidR="003756D8" w:rsidRPr="00740EC4" w:rsidRDefault="003756D8" w:rsidP="003756D8">
      <w:pPr>
        <w:numPr>
          <w:ilvl w:val="0"/>
          <w:numId w:val="9"/>
        </w:numPr>
        <w:rPr>
          <w:rFonts w:ascii="Arial" w:hAnsi="Arial" w:cs="Arial"/>
          <w:sz w:val="20"/>
          <w:szCs w:val="20"/>
        </w:rPr>
      </w:pPr>
      <w:proofErr w:type="spellStart"/>
      <w:r w:rsidRPr="00740EC4">
        <w:rPr>
          <w:rFonts w:ascii="Arial" w:hAnsi="Arial" w:cs="Arial"/>
          <w:sz w:val="20"/>
          <w:szCs w:val="20"/>
        </w:rPr>
        <w:t>Μυκητονόνο</w:t>
      </w:r>
      <w:proofErr w:type="spellEnd"/>
      <w:r w:rsidRPr="00740EC4">
        <w:rPr>
          <w:rFonts w:ascii="Arial" w:hAnsi="Arial" w:cs="Arial"/>
          <w:sz w:val="20"/>
          <w:szCs w:val="20"/>
        </w:rPr>
        <w:t>/</w:t>
      </w:r>
      <w:proofErr w:type="spellStart"/>
      <w:r w:rsidRPr="00740EC4">
        <w:rPr>
          <w:rFonts w:ascii="Arial" w:hAnsi="Arial" w:cs="Arial"/>
          <w:sz w:val="20"/>
          <w:szCs w:val="20"/>
        </w:rPr>
        <w:t>διασπαρτικό</w:t>
      </w:r>
      <w:proofErr w:type="spellEnd"/>
    </w:p>
    <w:p w:rsidR="003756D8" w:rsidRPr="00740EC4" w:rsidRDefault="003756D8" w:rsidP="003756D8">
      <w:pPr>
        <w:rPr>
          <w:rFonts w:ascii="Arial" w:hAnsi="Arial" w:cs="Arial"/>
          <w:sz w:val="20"/>
          <w:szCs w:val="20"/>
        </w:rPr>
      </w:pPr>
      <w:r w:rsidRPr="00740EC4">
        <w:rPr>
          <w:rFonts w:ascii="Arial" w:hAnsi="Arial" w:cs="Arial"/>
          <w:sz w:val="20"/>
          <w:szCs w:val="20"/>
        </w:rPr>
        <w:t>Τα αναλώσιμα θα καταγραφούν αναλυτικά (ποσοτικά και ποιοτικά) και θα παραδοθεί λίστα στην ΤΥΒ.</w:t>
      </w:r>
    </w:p>
    <w:p w:rsidR="003756D8" w:rsidRPr="00740EC4" w:rsidRDefault="003756D8" w:rsidP="003756D8">
      <w:pPr>
        <w:rPr>
          <w:rFonts w:ascii="Arial" w:hAnsi="Arial" w:cs="Arial"/>
          <w:sz w:val="20"/>
          <w:szCs w:val="20"/>
        </w:rPr>
      </w:pPr>
      <w:r w:rsidRPr="00740EC4">
        <w:rPr>
          <w:rFonts w:ascii="Arial" w:hAnsi="Arial" w:cs="Arial"/>
          <w:sz w:val="20"/>
          <w:szCs w:val="20"/>
        </w:rPr>
        <w:t xml:space="preserve">Τα αναλώσιμα που αντικαθίστανται θα απομακρυνθούν από την εταιρεία με την καθοδήγηση της ΤΥΒ. </w:t>
      </w:r>
    </w:p>
    <w:p w:rsidR="003756D8" w:rsidRPr="00740EC4" w:rsidRDefault="003756D8" w:rsidP="003756D8">
      <w:pPr>
        <w:rPr>
          <w:rFonts w:ascii="Arial" w:hAnsi="Arial" w:cs="Arial"/>
          <w:sz w:val="20"/>
          <w:szCs w:val="20"/>
        </w:rPr>
      </w:pPr>
    </w:p>
    <w:p w:rsidR="003756D8" w:rsidRPr="00740EC4" w:rsidRDefault="003756D8" w:rsidP="003756D8">
      <w:pPr>
        <w:jc w:val="both"/>
        <w:rPr>
          <w:rFonts w:ascii="Arial" w:hAnsi="Arial" w:cs="Arial"/>
          <w:sz w:val="20"/>
          <w:szCs w:val="20"/>
        </w:rPr>
      </w:pPr>
      <w:r w:rsidRPr="00740EC4">
        <w:rPr>
          <w:rFonts w:ascii="Arial" w:hAnsi="Arial" w:cs="Arial"/>
          <w:sz w:val="20"/>
          <w:szCs w:val="20"/>
        </w:rPr>
        <w:lastRenderedPageBreak/>
        <w:t>Μετά το πέρας των εργασιών θα κατατεθούν όλα τα πρωτόκολλα εργασιών, συντηρήσεων, μετρήσεων και ελέγχων. Επίσης θα δοθούν ξεχωριστά από τα παραπάνω έντυπα προτάσεις  για την ασφαλή και αποδοτική λειτουργία των εγκαταστάσεων.</w:t>
      </w:r>
    </w:p>
    <w:p w:rsidR="003756D8" w:rsidRPr="00740EC4" w:rsidRDefault="003756D8" w:rsidP="003756D8">
      <w:pPr>
        <w:jc w:val="both"/>
        <w:rPr>
          <w:rFonts w:ascii="Arial" w:hAnsi="Arial" w:cs="Arial"/>
          <w:sz w:val="20"/>
          <w:szCs w:val="20"/>
        </w:rPr>
      </w:pPr>
    </w:p>
    <w:p w:rsidR="003756D8" w:rsidRPr="00740EC4" w:rsidRDefault="003756D8" w:rsidP="003756D8">
      <w:pPr>
        <w:jc w:val="both"/>
        <w:rPr>
          <w:rFonts w:ascii="Arial" w:hAnsi="Arial" w:cs="Arial"/>
          <w:sz w:val="20"/>
          <w:szCs w:val="20"/>
        </w:rPr>
      </w:pPr>
      <w:r w:rsidRPr="00740EC4">
        <w:rPr>
          <w:rFonts w:ascii="Arial" w:hAnsi="Arial" w:cs="Arial"/>
          <w:sz w:val="20"/>
          <w:szCs w:val="20"/>
        </w:rPr>
        <w:t xml:space="preserve">Κατά το χειμερινό εξάμηνο θα ενεργοποιείται η προθέρμανση του κινητήρα (αντιστάσεις λαδιών) ώστε να αυτός εκκινεί και να μη δημιουργούνται προβλήματα σε κρύες καιρικές συνθήκες. Η προθέρμανση θα απενεργοποιείται την υπόλοιπη χρονική περίοδο. </w:t>
      </w:r>
    </w:p>
    <w:p w:rsidR="003756D8" w:rsidRPr="00740EC4" w:rsidRDefault="003756D8" w:rsidP="003756D8">
      <w:pPr>
        <w:pStyle w:val="Default"/>
        <w:rPr>
          <w:rFonts w:ascii="Calibri" w:eastAsia="Times New Roman" w:hAnsi="Calibri"/>
          <w:color w:val="auto"/>
          <w:lang w:eastAsia="el-GR"/>
        </w:rPr>
      </w:pPr>
    </w:p>
    <w:p w:rsidR="003756D8" w:rsidRPr="00740EC4" w:rsidRDefault="003756D8" w:rsidP="003756D8">
      <w:pPr>
        <w:jc w:val="center"/>
        <w:rPr>
          <w:rFonts w:ascii="Arial" w:hAnsi="Arial" w:cs="Arial"/>
          <w:b/>
        </w:rPr>
      </w:pPr>
      <w:r w:rsidRPr="00740EC4">
        <w:rPr>
          <w:rFonts w:ascii="Arial" w:hAnsi="Arial" w:cs="Arial"/>
          <w:b/>
        </w:rPr>
        <w:t>ΕΠΙΘΕΩΡΗΣΗ  Β  ΕΞΑΜΗΝΟΥ</w:t>
      </w:r>
    </w:p>
    <w:p w:rsidR="003756D8" w:rsidRPr="00740EC4" w:rsidRDefault="003756D8" w:rsidP="003756D8">
      <w:pPr>
        <w:rPr>
          <w:rFonts w:ascii="Arial" w:hAnsi="Arial" w:cs="Arial"/>
          <w:sz w:val="20"/>
          <w:szCs w:val="20"/>
        </w:rPr>
      </w:pPr>
    </w:p>
    <w:p w:rsidR="003756D8" w:rsidRPr="00740EC4" w:rsidRDefault="003756D8" w:rsidP="003756D8">
      <w:pPr>
        <w:jc w:val="both"/>
        <w:rPr>
          <w:rFonts w:ascii="Arial" w:hAnsi="Arial" w:cs="Arial"/>
          <w:sz w:val="20"/>
          <w:szCs w:val="20"/>
        </w:rPr>
      </w:pPr>
      <w:r w:rsidRPr="00740EC4">
        <w:rPr>
          <w:rFonts w:ascii="Arial" w:hAnsi="Arial" w:cs="Arial"/>
          <w:sz w:val="20"/>
          <w:szCs w:val="20"/>
        </w:rPr>
        <w:t>Με την επίσκεψη που θα πραγματοποιηθεί κατά το δεύτερο εξάμηνο θα πραγματοποιηθούν τα ακόλουθα:</w:t>
      </w:r>
    </w:p>
    <w:p w:rsidR="003756D8" w:rsidRPr="00740EC4" w:rsidRDefault="003756D8" w:rsidP="003756D8">
      <w:pPr>
        <w:jc w:val="both"/>
        <w:rPr>
          <w:rFonts w:ascii="Arial" w:hAnsi="Arial" w:cs="Arial"/>
          <w:sz w:val="20"/>
          <w:szCs w:val="20"/>
        </w:rPr>
      </w:pPr>
      <w:r w:rsidRPr="00740EC4">
        <w:rPr>
          <w:rFonts w:ascii="Arial" w:hAnsi="Arial" w:cs="Arial"/>
          <w:sz w:val="20"/>
          <w:szCs w:val="20"/>
        </w:rPr>
        <w:t xml:space="preserve">Επιθεώρηση των εγκαταστάσεων Μέσης Τάσης, των μετασχηματιστών, των Γενικών πινάκων Χαμηλής Τάσης και των Η/Ζ για να εξακριβωθεί αν λειτουργούν κανονικά, αν η θερμοκρασία λειτουργίας τους είναι κανονική, αν η ψύξη των μετασχηματιστών είναι ικανοποιητική, αν τυχόν υπάρχει οποιαδήποτε άλλη βλάβη στις εγκαταστάσεις που θα μπορούσε να δημιουργήσει προβλήματα στην λειτουργία των μετασχηματιστών και έλεγχος - μέτρηση της χωρητικότητας των συσσωρευτών. </w:t>
      </w:r>
    </w:p>
    <w:p w:rsidR="003756D8" w:rsidRPr="00740EC4" w:rsidRDefault="003756D8" w:rsidP="003756D8">
      <w:pPr>
        <w:jc w:val="both"/>
        <w:rPr>
          <w:rFonts w:ascii="Arial" w:hAnsi="Arial" w:cs="Arial"/>
          <w:sz w:val="20"/>
          <w:szCs w:val="20"/>
        </w:rPr>
      </w:pPr>
      <w:r w:rsidRPr="00740EC4">
        <w:rPr>
          <w:rFonts w:ascii="Arial" w:hAnsi="Arial" w:cs="Arial"/>
          <w:sz w:val="20"/>
          <w:szCs w:val="20"/>
        </w:rPr>
        <w:t>Τέλος, για την αποκατάσταση της κανονικής λειτουργίας των εγκαταστάσεων, θα υλοποιηθούν άμεσα και με την σύμφωνη γνώμη της Τεχνικής Υπηρεσίας, όλες οι αναγκαίες εργασίες συντήρησης ή επισκευής κάθε βλάβης που θα διαπιστωθεί.</w:t>
      </w:r>
    </w:p>
    <w:p w:rsidR="003756D8" w:rsidRPr="00740EC4" w:rsidRDefault="003756D8" w:rsidP="003756D8">
      <w:pPr>
        <w:jc w:val="both"/>
        <w:rPr>
          <w:rFonts w:ascii="Arial" w:hAnsi="Arial" w:cs="Arial"/>
          <w:sz w:val="20"/>
          <w:szCs w:val="20"/>
        </w:rPr>
      </w:pPr>
      <w:r w:rsidRPr="00740EC4">
        <w:rPr>
          <w:rFonts w:ascii="Arial" w:hAnsi="Arial" w:cs="Arial"/>
          <w:sz w:val="20"/>
          <w:szCs w:val="20"/>
        </w:rPr>
        <w:t>Μετά το πέρας της επίβλεψης θα κατατεθούν τα δελτία ελέγχου και μετρήσεων.</w:t>
      </w:r>
    </w:p>
    <w:p w:rsidR="003756D8" w:rsidRPr="00740EC4" w:rsidRDefault="003756D8" w:rsidP="003756D8">
      <w:pPr>
        <w:rPr>
          <w:b/>
          <w:bCs/>
        </w:rPr>
      </w:pPr>
    </w:p>
    <w:p w:rsidR="003756D8" w:rsidRPr="00740EC4" w:rsidRDefault="003756D8" w:rsidP="003756D8">
      <w:pPr>
        <w:jc w:val="both"/>
        <w:rPr>
          <w:rFonts w:ascii="Arial" w:hAnsi="Arial" w:cs="Arial"/>
          <w:sz w:val="20"/>
          <w:szCs w:val="20"/>
        </w:rPr>
      </w:pPr>
    </w:p>
    <w:p w:rsidR="003756D8" w:rsidRPr="00740EC4" w:rsidRDefault="003756D8" w:rsidP="003756D8">
      <w:pPr>
        <w:jc w:val="both"/>
        <w:rPr>
          <w:rFonts w:ascii="Arial" w:hAnsi="Arial" w:cs="Arial"/>
          <w:b/>
          <w:sz w:val="22"/>
          <w:szCs w:val="22"/>
          <w:u w:val="single"/>
        </w:rPr>
      </w:pPr>
      <w:r w:rsidRPr="00740EC4">
        <w:rPr>
          <w:rFonts w:ascii="Arial" w:hAnsi="Arial" w:cs="Arial"/>
          <w:b/>
          <w:sz w:val="22"/>
          <w:szCs w:val="22"/>
          <w:u w:val="single"/>
        </w:rPr>
        <w:t>ΠΡΟΫΠΟΛΟΓΙΣΜΟΣ ΕΡΓΟΥ:</w:t>
      </w:r>
    </w:p>
    <w:p w:rsidR="003756D8" w:rsidRPr="00740EC4" w:rsidRDefault="003756D8" w:rsidP="003756D8">
      <w:pPr>
        <w:jc w:val="both"/>
        <w:rPr>
          <w:rFonts w:ascii="Arial" w:hAnsi="Arial" w:cs="Arial"/>
          <w:sz w:val="20"/>
          <w:szCs w:val="20"/>
        </w:rPr>
      </w:pPr>
      <w:r w:rsidRPr="00740EC4">
        <w:rPr>
          <w:rFonts w:ascii="Arial" w:hAnsi="Arial" w:cs="Arial"/>
          <w:sz w:val="20"/>
          <w:szCs w:val="20"/>
        </w:rPr>
        <w:t xml:space="preserve">Με τρέχουσες τιμές της αγοράς εκτιμάται ότι το συγκεκριμένο έργο (υλικά και παρεχόμενη εργασία) ανέρχεται στο ύψος των </w:t>
      </w:r>
      <w:r w:rsidRPr="00740EC4">
        <w:rPr>
          <w:rFonts w:ascii="Arial" w:hAnsi="Arial" w:cs="Arial"/>
          <w:b/>
          <w:sz w:val="20"/>
          <w:szCs w:val="20"/>
        </w:rPr>
        <w:t>4.000,00 € (τεσσάρων χιλιάδων ευρώ</w:t>
      </w:r>
      <w:r w:rsidRPr="00740EC4">
        <w:rPr>
          <w:rFonts w:ascii="Arial" w:hAnsi="Arial" w:cs="Arial"/>
          <w:sz w:val="20"/>
          <w:szCs w:val="20"/>
        </w:rPr>
        <w:t>). Στην τιμή συμπεριλαμβάνεται ο ΦΠΑ 24%.</w:t>
      </w:r>
    </w:p>
    <w:p w:rsidR="003756D8" w:rsidRPr="00740EC4" w:rsidRDefault="003756D8" w:rsidP="003756D8">
      <w:pPr>
        <w:jc w:val="both"/>
      </w:pPr>
    </w:p>
    <w:p w:rsidR="003756D8" w:rsidRPr="00740EC4" w:rsidRDefault="003756D8" w:rsidP="003756D8">
      <w:pPr>
        <w:jc w:val="both"/>
      </w:pPr>
    </w:p>
    <w:p w:rsidR="003756D8" w:rsidRPr="00740EC4" w:rsidRDefault="003756D8" w:rsidP="003756D8">
      <w:pPr>
        <w:jc w:val="both"/>
      </w:pPr>
    </w:p>
    <w:p w:rsidR="003756D8" w:rsidRPr="00740EC4" w:rsidRDefault="003756D8" w:rsidP="003756D8">
      <w:pPr>
        <w:jc w:val="both"/>
        <w:rPr>
          <w:rFonts w:ascii="Arial" w:hAnsi="Arial" w:cs="Arial"/>
          <w:sz w:val="20"/>
          <w:szCs w:val="20"/>
        </w:rPr>
      </w:pPr>
      <w:r w:rsidRPr="00740EC4">
        <w:rPr>
          <w:rFonts w:ascii="Arial" w:hAnsi="Arial" w:cs="Arial"/>
          <w:sz w:val="20"/>
          <w:szCs w:val="20"/>
        </w:rPr>
        <w:t xml:space="preserve">Ο </w:t>
      </w:r>
      <w:proofErr w:type="spellStart"/>
      <w:r w:rsidRPr="00740EC4">
        <w:rPr>
          <w:rFonts w:ascii="Arial" w:hAnsi="Arial" w:cs="Arial"/>
          <w:sz w:val="20"/>
          <w:szCs w:val="20"/>
        </w:rPr>
        <w:t>συντάξας</w:t>
      </w:r>
      <w:proofErr w:type="spellEnd"/>
    </w:p>
    <w:p w:rsidR="003756D8" w:rsidRPr="00B267BC" w:rsidRDefault="003756D8" w:rsidP="003756D8">
      <w:pPr>
        <w:jc w:val="both"/>
        <w:rPr>
          <w:rFonts w:ascii="Arial" w:hAnsi="Arial" w:cs="Arial"/>
          <w:sz w:val="20"/>
          <w:szCs w:val="20"/>
        </w:rPr>
      </w:pPr>
      <w:proofErr w:type="spellStart"/>
      <w:r w:rsidRPr="00740EC4">
        <w:rPr>
          <w:rFonts w:ascii="Arial" w:hAnsi="Arial" w:cs="Arial"/>
          <w:sz w:val="20"/>
          <w:szCs w:val="20"/>
        </w:rPr>
        <w:t>Γρ</w:t>
      </w:r>
      <w:proofErr w:type="spellEnd"/>
      <w:r w:rsidRPr="00740EC4">
        <w:rPr>
          <w:rFonts w:ascii="Arial" w:hAnsi="Arial" w:cs="Arial"/>
          <w:sz w:val="20"/>
          <w:szCs w:val="20"/>
        </w:rPr>
        <w:t xml:space="preserve">. Ιωαννίδης ΠΕ Μηχ. </w:t>
      </w:r>
      <w:proofErr w:type="spellStart"/>
      <w:r w:rsidRPr="00740EC4">
        <w:rPr>
          <w:rFonts w:ascii="Arial" w:hAnsi="Arial" w:cs="Arial"/>
          <w:sz w:val="20"/>
          <w:szCs w:val="20"/>
        </w:rPr>
        <w:t>Μηχ</w:t>
      </w:r>
      <w:proofErr w:type="spellEnd"/>
      <w:r w:rsidRPr="00740EC4">
        <w:rPr>
          <w:rFonts w:ascii="Arial" w:hAnsi="Arial" w:cs="Arial"/>
          <w:sz w:val="20"/>
          <w:szCs w:val="20"/>
        </w:rPr>
        <w:t>/κος</w:t>
      </w:r>
    </w:p>
    <w:p w:rsidR="003756D8" w:rsidRPr="00E66844" w:rsidRDefault="003756D8" w:rsidP="003756D8">
      <w:pPr>
        <w:pStyle w:val="Default"/>
        <w:spacing w:line="360" w:lineRule="auto"/>
        <w:rPr>
          <w:rFonts w:ascii="Verdana" w:hAnsi="Verdana"/>
          <w:b/>
          <w:color w:val="auto"/>
          <w:sz w:val="16"/>
          <w:szCs w:val="16"/>
        </w:rPr>
        <w:sectPr w:rsidR="003756D8" w:rsidRPr="00E66844" w:rsidSect="003137D0">
          <w:pgSz w:w="11906" w:h="16838"/>
          <w:pgMar w:top="1135" w:right="1274" w:bottom="1440" w:left="1418" w:header="708" w:footer="708" w:gutter="0"/>
          <w:cols w:space="708"/>
          <w:docGrid w:linePitch="360"/>
        </w:sectPr>
      </w:pPr>
    </w:p>
    <w:p w:rsidR="003756D8" w:rsidRDefault="003756D8"/>
    <w:sectPr w:rsidR="003756D8" w:rsidSect="006F2B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712"/>
    <w:multiLevelType w:val="hybridMultilevel"/>
    <w:tmpl w:val="B3FA03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A0D4846"/>
    <w:multiLevelType w:val="hybridMultilevel"/>
    <w:tmpl w:val="CA5846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8B8734B"/>
    <w:multiLevelType w:val="hybridMultilevel"/>
    <w:tmpl w:val="99EEBA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1085FDF"/>
    <w:multiLevelType w:val="hybridMultilevel"/>
    <w:tmpl w:val="81DAF7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00A37D9"/>
    <w:multiLevelType w:val="hybridMultilevel"/>
    <w:tmpl w:val="944A66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5DF2CB6"/>
    <w:multiLevelType w:val="hybridMultilevel"/>
    <w:tmpl w:val="E7F2E83E"/>
    <w:lvl w:ilvl="0" w:tplc="0408000F">
      <w:start w:val="1"/>
      <w:numFmt w:val="decimal"/>
      <w:lvlText w:val="%1."/>
      <w:lvlJc w:val="left"/>
      <w:pPr>
        <w:tabs>
          <w:tab w:val="num" w:pos="1440"/>
        </w:tabs>
        <w:ind w:left="1440" w:hanging="360"/>
      </w:pPr>
      <w:rPr>
        <w:rFont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nsid w:val="4822151E"/>
    <w:multiLevelType w:val="hybridMultilevel"/>
    <w:tmpl w:val="C480F9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33B6483"/>
    <w:multiLevelType w:val="hybridMultilevel"/>
    <w:tmpl w:val="6BCE3E94"/>
    <w:lvl w:ilvl="0" w:tplc="0408000F">
      <w:start w:val="1"/>
      <w:numFmt w:val="decimal"/>
      <w:lvlText w:val="%1."/>
      <w:lvlJc w:val="left"/>
      <w:pPr>
        <w:tabs>
          <w:tab w:val="num" w:pos="1440"/>
        </w:tabs>
        <w:ind w:left="1440" w:hanging="360"/>
      </w:pPr>
      <w:rPr>
        <w:rFont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76197DC9"/>
    <w:multiLevelType w:val="hybridMultilevel"/>
    <w:tmpl w:val="C3703B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8"/>
  </w:num>
  <w:num w:numId="6">
    <w:abstractNumId w:val="6"/>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756D8"/>
    <w:rsid w:val="003756D8"/>
    <w:rsid w:val="00565424"/>
    <w:rsid w:val="006F2BF3"/>
    <w:rsid w:val="00790D6E"/>
    <w:rsid w:val="00A273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D8"/>
    <w:pPr>
      <w:spacing w:after="0" w:line="240" w:lineRule="auto"/>
    </w:pPr>
    <w:rPr>
      <w:rFonts w:ascii="Century Gothic" w:eastAsia="Times New Roman" w:hAnsi="Century Gothic" w:cs="Times New Roman"/>
      <w:sz w:val="18"/>
      <w:szCs w:val="1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iPriority w:val="99"/>
    <w:rsid w:val="003756D8"/>
    <w:pPr>
      <w:widowControl w:val="0"/>
      <w:spacing w:line="360" w:lineRule="auto"/>
      <w:ind w:firstLine="284"/>
      <w:jc w:val="both"/>
    </w:pPr>
    <w:rPr>
      <w:rFonts w:ascii="Palatino Linotype" w:hAnsi="Palatino Linotype"/>
      <w:sz w:val="20"/>
      <w:lang/>
    </w:rPr>
  </w:style>
  <w:style w:type="character" w:customStyle="1" w:styleId="Char">
    <w:name w:val="Σώμα κείμενου με εσοχή Char"/>
    <w:basedOn w:val="a0"/>
    <w:link w:val="a3"/>
    <w:uiPriority w:val="99"/>
    <w:semiHidden/>
    <w:rsid w:val="003756D8"/>
    <w:rPr>
      <w:rFonts w:ascii="Century Gothic" w:eastAsia="Times New Roman" w:hAnsi="Century Gothic" w:cs="Times New Roman"/>
      <w:sz w:val="18"/>
      <w:szCs w:val="18"/>
      <w:lang w:eastAsia="el-GR"/>
    </w:rPr>
  </w:style>
  <w:style w:type="character" w:customStyle="1" w:styleId="Char1">
    <w:name w:val="Σώμα κείμενου με εσοχή Char1"/>
    <w:link w:val="a3"/>
    <w:uiPriority w:val="99"/>
    <w:rsid w:val="003756D8"/>
    <w:rPr>
      <w:rFonts w:ascii="Palatino Linotype" w:eastAsia="Times New Roman" w:hAnsi="Palatino Linotype" w:cs="Times New Roman"/>
      <w:sz w:val="20"/>
      <w:szCs w:val="18"/>
      <w:lang/>
    </w:rPr>
  </w:style>
  <w:style w:type="paragraph" w:customStyle="1" w:styleId="Default">
    <w:name w:val="Default"/>
    <w:rsid w:val="003756D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6360</Characters>
  <Application>Microsoft Office Word</Application>
  <DocSecurity>0</DocSecurity>
  <Lines>53</Lines>
  <Paragraphs>15</Paragraphs>
  <ScaleCrop>false</ScaleCrop>
  <Company>Grizli777</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2017-06-29T13:41:00Z</dcterms:created>
  <dcterms:modified xsi:type="dcterms:W3CDTF">2017-06-29T13:41:00Z</dcterms:modified>
</cp:coreProperties>
</file>